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FB7B11" w14:textId="77777777" w:rsidR="00D2076A" w:rsidRPr="004D1438" w:rsidRDefault="00D2076A" w:rsidP="00733FC7">
      <w:pPr>
        <w:jc w:val="center"/>
        <w:rPr>
          <w:rFonts w:asciiTheme="minorHAnsi" w:hAnsiTheme="minorHAnsi" w:cstheme="minorHAnsi"/>
          <w:b/>
          <w:bCs/>
          <w:lang w:val="en-GB"/>
        </w:rPr>
      </w:pPr>
      <w:r w:rsidRPr="004D1438">
        <w:rPr>
          <w:rFonts w:asciiTheme="minorHAnsi" w:hAnsiTheme="minorHAnsi" w:cstheme="minorHAnsi"/>
          <w:b/>
          <w:bCs/>
          <w:lang w:val="en-GB"/>
        </w:rPr>
        <w:t>University of Ottawa Library</w:t>
      </w:r>
    </w:p>
    <w:p w14:paraId="41AD1A43" w14:textId="014EFFF0" w:rsidR="00D2076A" w:rsidRPr="004D1438" w:rsidRDefault="00EF206E" w:rsidP="00733FC7">
      <w:pPr>
        <w:jc w:val="center"/>
        <w:rPr>
          <w:rFonts w:asciiTheme="minorHAnsi" w:hAnsiTheme="minorHAnsi" w:cstheme="minorHAnsi"/>
          <w:b/>
          <w:bCs/>
          <w:lang w:val="en-GB"/>
        </w:rPr>
      </w:pPr>
      <w:r w:rsidRPr="00EF206E">
        <w:rPr>
          <w:rFonts w:asciiTheme="minorHAnsi" w:hAnsiTheme="minorHAnsi" w:cstheme="minorHAnsi"/>
          <w:b/>
          <w:szCs w:val="22"/>
        </w:rPr>
        <w:t>Inclusion Librarian</w:t>
      </w:r>
      <w:r w:rsidR="009C43CE" w:rsidRPr="003838FC">
        <w:rPr>
          <w:rFonts w:asciiTheme="minorHAnsi" w:hAnsiTheme="minorHAnsi" w:cstheme="minorHAnsi"/>
          <w:b/>
          <w:bCs/>
          <w:lang w:val="en-GB"/>
        </w:rPr>
        <w:t xml:space="preserve"> (</w:t>
      </w:r>
      <w:r w:rsidR="003838FC" w:rsidRPr="003838FC">
        <w:rPr>
          <w:rFonts w:asciiTheme="minorHAnsi" w:hAnsiTheme="minorHAnsi" w:cstheme="minorHAnsi"/>
          <w:b/>
          <w:bCs/>
          <w:lang w:val="en-GB"/>
        </w:rPr>
        <w:t>20</w:t>
      </w:r>
      <w:r w:rsidR="007D22EB">
        <w:rPr>
          <w:rFonts w:asciiTheme="minorHAnsi" w:hAnsiTheme="minorHAnsi" w:cstheme="minorHAnsi"/>
          <w:b/>
          <w:bCs/>
          <w:lang w:val="en-GB"/>
        </w:rPr>
        <w:t>2147</w:t>
      </w:r>
      <w:r w:rsidR="00D2076A" w:rsidRPr="003838FC">
        <w:rPr>
          <w:rFonts w:asciiTheme="minorHAnsi" w:hAnsiTheme="minorHAnsi" w:cstheme="minorHAnsi"/>
          <w:b/>
          <w:bCs/>
          <w:lang w:val="en-GB"/>
        </w:rPr>
        <w:t>)</w:t>
      </w:r>
    </w:p>
    <w:p w14:paraId="28D54313" w14:textId="77777777" w:rsidR="00D2076A" w:rsidRPr="004D1438" w:rsidRDefault="00D2076A" w:rsidP="004D1438">
      <w:pPr>
        <w:jc w:val="both"/>
        <w:rPr>
          <w:rFonts w:asciiTheme="minorHAnsi" w:hAnsiTheme="minorHAnsi" w:cstheme="minorHAnsi"/>
          <w:b/>
          <w:bCs/>
          <w:lang w:val="en-GB"/>
        </w:rPr>
      </w:pPr>
    </w:p>
    <w:p w14:paraId="187AF55D" w14:textId="77777777" w:rsidR="00AB324F" w:rsidRPr="004D1438" w:rsidRDefault="00AB324F" w:rsidP="004D1438">
      <w:pPr>
        <w:pStyle w:val="Heading1"/>
        <w:jc w:val="both"/>
        <w:rPr>
          <w:rFonts w:asciiTheme="minorHAnsi" w:hAnsiTheme="minorHAnsi" w:cstheme="minorHAnsi"/>
        </w:rPr>
      </w:pPr>
    </w:p>
    <w:p w14:paraId="4023B2DF" w14:textId="30F85C0B" w:rsidR="00AB324F" w:rsidRPr="004D1438" w:rsidRDefault="00AB324F" w:rsidP="004D1438">
      <w:pPr>
        <w:keepLines/>
        <w:spacing w:before="120" w:after="120"/>
        <w:jc w:val="both"/>
        <w:rPr>
          <w:rFonts w:asciiTheme="minorHAnsi" w:hAnsiTheme="minorHAnsi" w:cstheme="minorHAnsi"/>
          <w:lang w:val="en-GB"/>
        </w:rPr>
      </w:pPr>
      <w:r w:rsidRPr="004D1438">
        <w:rPr>
          <w:rFonts w:asciiTheme="minorHAnsi" w:hAnsiTheme="minorHAnsi" w:cstheme="minorHAnsi"/>
          <w:b/>
          <w:bCs/>
          <w:lang w:val="en-GB"/>
        </w:rPr>
        <w:t>Responsibilities</w:t>
      </w:r>
      <w:r w:rsidRPr="004D1438">
        <w:rPr>
          <w:rFonts w:asciiTheme="minorHAnsi" w:hAnsiTheme="minorHAnsi" w:cstheme="minorHAnsi"/>
          <w:lang w:val="en-GB"/>
        </w:rPr>
        <w:t xml:space="preserve">: </w:t>
      </w:r>
      <w:r w:rsidR="00D2076A" w:rsidRPr="004D1438">
        <w:rPr>
          <w:rFonts w:asciiTheme="minorHAnsi" w:hAnsiTheme="minorHAnsi" w:cstheme="minorHAnsi"/>
          <w:lang w:val="en-GB"/>
        </w:rPr>
        <w:t xml:space="preserve">The University of Ottawa Library seeks </w:t>
      </w:r>
      <w:r w:rsidR="00D2076A" w:rsidRPr="004D1438">
        <w:rPr>
          <w:rFonts w:asciiTheme="minorHAnsi" w:hAnsiTheme="minorHAnsi" w:cstheme="minorHAnsi"/>
          <w:color w:val="000000"/>
          <w:lang w:val="en-GB"/>
        </w:rPr>
        <w:t xml:space="preserve">an innovative, </w:t>
      </w:r>
      <w:r w:rsidR="005D48C2" w:rsidRPr="004D1438">
        <w:rPr>
          <w:rFonts w:asciiTheme="minorHAnsi" w:hAnsiTheme="minorHAnsi" w:cstheme="minorHAnsi"/>
          <w:color w:val="000000"/>
          <w:lang w:val="en-GB"/>
        </w:rPr>
        <w:t>motivated</w:t>
      </w:r>
      <w:r w:rsidR="00D2076A" w:rsidRPr="004D1438">
        <w:rPr>
          <w:rFonts w:asciiTheme="minorHAnsi" w:hAnsiTheme="minorHAnsi" w:cstheme="minorHAnsi"/>
          <w:color w:val="000000"/>
          <w:lang w:val="en-GB"/>
        </w:rPr>
        <w:t xml:space="preserve"> and service-oriented</w:t>
      </w:r>
      <w:r w:rsidR="00D2076A" w:rsidRPr="004D1438">
        <w:rPr>
          <w:rFonts w:asciiTheme="minorHAnsi" w:hAnsiTheme="minorHAnsi" w:cstheme="minorHAnsi"/>
          <w:lang w:val="en-GB"/>
        </w:rPr>
        <w:t xml:space="preserve"> </w:t>
      </w:r>
      <w:r w:rsidR="00EF206E">
        <w:rPr>
          <w:rFonts w:asciiTheme="minorHAnsi" w:hAnsiTheme="minorHAnsi" w:cstheme="minorHAnsi"/>
          <w:lang w:val="en-GB"/>
        </w:rPr>
        <w:t>Inclusion</w:t>
      </w:r>
      <w:r w:rsidR="00B03FD6">
        <w:rPr>
          <w:rFonts w:asciiTheme="minorHAnsi" w:hAnsiTheme="minorHAnsi" w:cstheme="minorHAnsi"/>
          <w:lang w:val="en-GB"/>
        </w:rPr>
        <w:t xml:space="preserve"> Librarian</w:t>
      </w:r>
      <w:r w:rsidR="00D2076A" w:rsidRPr="004D1438">
        <w:rPr>
          <w:rFonts w:asciiTheme="minorHAnsi" w:hAnsiTheme="minorHAnsi" w:cstheme="minorHAnsi"/>
          <w:lang w:val="en-GB"/>
        </w:rPr>
        <w:t>. The successful candidate will be a creative individual who works well with other colleagues in a challenging and changing environment.</w:t>
      </w:r>
    </w:p>
    <w:p w14:paraId="3491F6CB" w14:textId="77777777" w:rsidR="00AB324F" w:rsidRPr="004D1438" w:rsidRDefault="00AB324F" w:rsidP="004D1438">
      <w:pPr>
        <w:keepLines/>
        <w:spacing w:before="120" w:after="120"/>
        <w:jc w:val="both"/>
        <w:rPr>
          <w:rFonts w:asciiTheme="minorHAnsi" w:hAnsiTheme="minorHAnsi" w:cstheme="minorHAnsi"/>
          <w:b/>
          <w:bCs/>
          <w:lang w:val="en-GB"/>
        </w:rPr>
      </w:pPr>
    </w:p>
    <w:p w14:paraId="5EB5A528" w14:textId="77777777" w:rsidR="00AB324F" w:rsidRPr="004D1438" w:rsidRDefault="00AB324F" w:rsidP="004D1438">
      <w:pPr>
        <w:keepLines/>
        <w:spacing w:before="120" w:after="120"/>
        <w:jc w:val="both"/>
        <w:rPr>
          <w:rFonts w:asciiTheme="minorHAnsi" w:hAnsiTheme="minorHAnsi" w:cstheme="minorHAnsi"/>
          <w:lang w:val="en-GB"/>
        </w:rPr>
      </w:pPr>
      <w:r w:rsidRPr="004D1438">
        <w:rPr>
          <w:rFonts w:asciiTheme="minorHAnsi" w:hAnsiTheme="minorHAnsi" w:cstheme="minorHAnsi"/>
          <w:b/>
          <w:bCs/>
          <w:lang w:val="en-GB"/>
        </w:rPr>
        <w:t xml:space="preserve">Setting: </w:t>
      </w:r>
      <w:r w:rsidRPr="004D1438">
        <w:rPr>
          <w:rFonts w:asciiTheme="minorHAnsi" w:hAnsiTheme="minorHAnsi" w:cstheme="minorHAnsi"/>
          <w:lang w:val="en-GB"/>
        </w:rPr>
        <w:t>Located in the heart of the National Capital, the University of Ottawa is recognized as one of Canada’s leading teaching and research institution</w:t>
      </w:r>
      <w:r w:rsidR="005D48C2" w:rsidRPr="004D1438">
        <w:rPr>
          <w:rFonts w:asciiTheme="minorHAnsi" w:hAnsiTheme="minorHAnsi" w:cstheme="minorHAnsi"/>
          <w:lang w:val="en-GB"/>
        </w:rPr>
        <w:t>s</w:t>
      </w:r>
      <w:r w:rsidRPr="004D1438">
        <w:rPr>
          <w:rFonts w:asciiTheme="minorHAnsi" w:hAnsiTheme="minorHAnsi" w:cstheme="minorHAnsi"/>
          <w:lang w:val="en-GB"/>
        </w:rPr>
        <w:t xml:space="preserve">.  </w:t>
      </w:r>
      <w:r w:rsidR="00176996" w:rsidRPr="004D1438">
        <w:rPr>
          <w:rFonts w:asciiTheme="minorHAnsi" w:hAnsiTheme="minorHAnsi" w:cstheme="minorHAnsi"/>
          <w:lang w:val="en-GB"/>
        </w:rPr>
        <w:t>With 1</w:t>
      </w:r>
      <w:r w:rsidR="00187D1F">
        <w:rPr>
          <w:rFonts w:asciiTheme="minorHAnsi" w:hAnsiTheme="minorHAnsi" w:cstheme="minorHAnsi"/>
          <w:lang w:val="en-GB"/>
        </w:rPr>
        <w:t>,</w:t>
      </w:r>
      <w:r w:rsidR="00176996" w:rsidRPr="004D1438">
        <w:rPr>
          <w:rFonts w:asciiTheme="minorHAnsi" w:hAnsiTheme="minorHAnsi" w:cstheme="minorHAnsi"/>
          <w:lang w:val="en-GB"/>
        </w:rPr>
        <w:t>200 regular faculty and 40,000 students enrolled in over 360 programs</w:t>
      </w:r>
      <w:r w:rsidRPr="004D1438">
        <w:rPr>
          <w:rFonts w:asciiTheme="minorHAnsi" w:hAnsiTheme="minorHAnsi" w:cstheme="minorHAnsi"/>
          <w:lang w:val="en-GB"/>
        </w:rPr>
        <w:t>, the University of Ottawa offers a broad spectrum of high quality programs in both English and French.  For more informat</w:t>
      </w:r>
      <w:r w:rsidR="005D48C2" w:rsidRPr="004D1438">
        <w:rPr>
          <w:rFonts w:asciiTheme="minorHAnsi" w:hAnsiTheme="minorHAnsi" w:cstheme="minorHAnsi"/>
          <w:lang w:val="en-GB"/>
        </w:rPr>
        <w:t xml:space="preserve">ion, see: </w:t>
      </w:r>
      <w:hyperlink r:id="rId7" w:history="1">
        <w:r w:rsidR="005D48C2" w:rsidRPr="004D1438">
          <w:rPr>
            <w:rStyle w:val="Hyperlink"/>
            <w:rFonts w:asciiTheme="minorHAnsi" w:hAnsiTheme="minorHAnsi" w:cstheme="minorHAnsi"/>
            <w:lang w:val="en-GB"/>
          </w:rPr>
          <w:t>http://www.uottawa.ca</w:t>
        </w:r>
      </w:hyperlink>
      <w:r w:rsidR="005D48C2" w:rsidRPr="004D1438">
        <w:rPr>
          <w:rFonts w:asciiTheme="minorHAnsi" w:hAnsiTheme="minorHAnsi" w:cstheme="minorHAnsi"/>
          <w:lang w:val="en-GB"/>
        </w:rPr>
        <w:t xml:space="preserve">. </w:t>
      </w:r>
    </w:p>
    <w:p w14:paraId="798DE072" w14:textId="77777777" w:rsidR="00AB324F" w:rsidRPr="004D1438" w:rsidRDefault="00AB324F" w:rsidP="004D1438">
      <w:pPr>
        <w:keepLines/>
        <w:spacing w:before="120" w:after="120"/>
        <w:jc w:val="both"/>
        <w:rPr>
          <w:rFonts w:asciiTheme="minorHAnsi" w:hAnsiTheme="minorHAnsi" w:cstheme="minorHAnsi"/>
          <w:b/>
          <w:bCs/>
          <w:lang w:val="en-GB"/>
        </w:rPr>
      </w:pPr>
    </w:p>
    <w:p w14:paraId="15904A6B" w14:textId="77777777" w:rsidR="008F715C" w:rsidRPr="008F715C" w:rsidRDefault="00AB324F" w:rsidP="008F715C">
      <w:pPr>
        <w:spacing w:line="264" w:lineRule="auto"/>
        <w:rPr>
          <w:rFonts w:asciiTheme="minorHAnsi" w:eastAsia="Arial" w:hAnsiTheme="minorHAnsi" w:cstheme="minorHAnsi"/>
          <w:szCs w:val="22"/>
          <w:lang w:val="en"/>
        </w:rPr>
      </w:pPr>
      <w:r w:rsidRPr="004D1438">
        <w:rPr>
          <w:rFonts w:asciiTheme="minorHAnsi" w:hAnsiTheme="minorHAnsi" w:cstheme="minorHAnsi"/>
          <w:b/>
          <w:bCs/>
          <w:lang w:val="en-GB"/>
        </w:rPr>
        <w:t>Description</w:t>
      </w:r>
      <w:r w:rsidRPr="004D1438">
        <w:rPr>
          <w:rFonts w:asciiTheme="minorHAnsi" w:hAnsiTheme="minorHAnsi" w:cstheme="minorHAnsi"/>
          <w:lang w:val="en-GB"/>
        </w:rPr>
        <w:t xml:space="preserve">:  </w:t>
      </w:r>
      <w:r w:rsidR="008F715C" w:rsidRPr="008F715C">
        <w:rPr>
          <w:rFonts w:asciiTheme="minorHAnsi" w:eastAsia="Arial" w:hAnsiTheme="minorHAnsi" w:cstheme="minorHAnsi"/>
          <w:szCs w:val="22"/>
          <w:lang w:val="en"/>
        </w:rPr>
        <w:t xml:space="preserve">Reporting to the Head Design &amp; Outreach, the Inclusion Librarian engages with campus and community partners to ensure that the Library is as inclusive and accessible as possible for all current and potential users. </w:t>
      </w:r>
    </w:p>
    <w:p w14:paraId="5B83B44D" w14:textId="77777777" w:rsidR="008F715C" w:rsidRPr="008F715C" w:rsidRDefault="008F715C" w:rsidP="008F715C">
      <w:pPr>
        <w:spacing w:line="264" w:lineRule="auto"/>
        <w:rPr>
          <w:rFonts w:asciiTheme="minorHAnsi" w:eastAsia="Arial" w:hAnsiTheme="minorHAnsi" w:cstheme="minorHAnsi"/>
          <w:szCs w:val="22"/>
          <w:lang w:val="en"/>
        </w:rPr>
      </w:pPr>
    </w:p>
    <w:p w14:paraId="66A8C81C" w14:textId="77777777" w:rsidR="008F715C" w:rsidRPr="008F715C" w:rsidRDefault="008F715C" w:rsidP="008F715C">
      <w:pPr>
        <w:spacing w:line="264" w:lineRule="auto"/>
        <w:rPr>
          <w:rFonts w:asciiTheme="minorHAnsi" w:eastAsia="Arial" w:hAnsiTheme="minorHAnsi" w:cstheme="minorHAnsi"/>
          <w:szCs w:val="22"/>
          <w:shd w:val="clear" w:color="auto" w:fill="FF9900"/>
          <w:lang w:val="en"/>
        </w:rPr>
      </w:pPr>
      <w:r w:rsidRPr="008F715C">
        <w:rPr>
          <w:rFonts w:asciiTheme="minorHAnsi" w:eastAsia="Arial" w:hAnsiTheme="minorHAnsi" w:cstheme="minorHAnsi"/>
          <w:szCs w:val="22"/>
          <w:lang w:val="en"/>
        </w:rPr>
        <w:t xml:space="preserve">The incumbent builds networks with stakeholders on campus whose work centres on  accessibility and inclusion, such as Student Academic Success Service - Academic Accommodations, the International Office, the Indigenous Resource Centre and the Human Rights Office. The Librarian connects and fosters relationships with underrepresented student populations through outreach to representative student groups and organizations. The incumbent coordinates consortial initiatives, such as the Ontario Council of University Libraries’ ACE (Accessible Content E-Portal) service. The incumbent will recommend opportunities for staff training, education and awareness building for topics and issues related to diversity, equity and inclusion. </w:t>
      </w:r>
    </w:p>
    <w:p w14:paraId="7411C7B7" w14:textId="77777777" w:rsidR="008F715C" w:rsidRPr="008F715C" w:rsidRDefault="008F715C" w:rsidP="008F715C">
      <w:pPr>
        <w:spacing w:line="264" w:lineRule="auto"/>
        <w:rPr>
          <w:rFonts w:asciiTheme="minorHAnsi" w:eastAsia="Arial" w:hAnsiTheme="minorHAnsi" w:cstheme="minorHAnsi"/>
          <w:szCs w:val="22"/>
          <w:lang w:val="en"/>
        </w:rPr>
      </w:pPr>
      <w:r w:rsidRPr="008F715C">
        <w:rPr>
          <w:rFonts w:asciiTheme="minorHAnsi" w:eastAsia="Arial" w:hAnsiTheme="minorHAnsi" w:cstheme="minorHAnsi"/>
          <w:szCs w:val="22"/>
          <w:lang w:val="en"/>
        </w:rPr>
        <w:t xml:space="preserve"> </w:t>
      </w:r>
    </w:p>
    <w:p w14:paraId="6927A6BF" w14:textId="77777777" w:rsidR="008F715C" w:rsidRPr="008F715C" w:rsidRDefault="008F715C" w:rsidP="008F715C">
      <w:pPr>
        <w:spacing w:line="264" w:lineRule="auto"/>
        <w:rPr>
          <w:rFonts w:asciiTheme="minorHAnsi" w:eastAsia="Arial" w:hAnsiTheme="minorHAnsi" w:cstheme="minorHAnsi"/>
          <w:szCs w:val="22"/>
          <w:lang w:val="en"/>
        </w:rPr>
      </w:pPr>
      <w:r w:rsidRPr="008F715C">
        <w:rPr>
          <w:rFonts w:asciiTheme="minorHAnsi" w:eastAsia="Arial" w:hAnsiTheme="minorHAnsi" w:cstheme="minorHAnsi"/>
          <w:szCs w:val="22"/>
          <w:lang w:val="en"/>
        </w:rPr>
        <w:t>The Librarian actively participates in and/or leads Library collaborative activities. The incumbent is a participative member of an evolving organization that emphasizes service quality, innovation, outreach, and partnership within the Library, across campus, and beyond.</w:t>
      </w:r>
    </w:p>
    <w:p w14:paraId="028ADFB1" w14:textId="74A2ED9D" w:rsidR="0019130F" w:rsidRPr="008F715C" w:rsidRDefault="008F715C" w:rsidP="008F715C">
      <w:pPr>
        <w:spacing w:line="264" w:lineRule="auto"/>
        <w:rPr>
          <w:rFonts w:asciiTheme="minorHAnsi" w:hAnsiTheme="minorHAnsi" w:cstheme="minorHAnsi"/>
          <w:b/>
          <w:bCs/>
          <w:lang w:val="en-GB"/>
        </w:rPr>
      </w:pPr>
      <w:r w:rsidRPr="008F715C">
        <w:rPr>
          <w:rFonts w:asciiTheme="minorHAnsi" w:eastAsia="Arial" w:hAnsiTheme="minorHAnsi" w:cstheme="minorHAnsi"/>
          <w:sz w:val="22"/>
          <w:szCs w:val="22"/>
          <w:lang w:val="en"/>
        </w:rPr>
        <w:t xml:space="preserve"> </w:t>
      </w:r>
    </w:p>
    <w:p w14:paraId="24B4458C" w14:textId="77777777" w:rsidR="00BE1834" w:rsidRPr="00B03FD6" w:rsidRDefault="00BE1834" w:rsidP="004D1438">
      <w:pPr>
        <w:keepLines/>
        <w:spacing w:before="120" w:after="120"/>
        <w:jc w:val="both"/>
        <w:rPr>
          <w:rFonts w:asciiTheme="minorHAnsi" w:hAnsiTheme="minorHAnsi" w:cstheme="minorHAnsi"/>
        </w:rPr>
      </w:pPr>
      <w:r w:rsidRPr="00B03FD6">
        <w:rPr>
          <w:rFonts w:asciiTheme="minorHAnsi" w:hAnsiTheme="minorHAnsi" w:cstheme="minorHAnsi"/>
          <w:b/>
          <w:bCs/>
        </w:rPr>
        <w:t>E</w:t>
      </w:r>
      <w:r w:rsidR="0068600B" w:rsidRPr="00B03FD6">
        <w:rPr>
          <w:rFonts w:asciiTheme="minorHAnsi" w:hAnsiTheme="minorHAnsi" w:cstheme="minorHAnsi"/>
          <w:b/>
          <w:bCs/>
        </w:rPr>
        <w:t>ssential qualifications:</w:t>
      </w:r>
    </w:p>
    <w:p w14:paraId="43D83863" w14:textId="77777777" w:rsidR="008F715C" w:rsidRPr="008F715C" w:rsidRDefault="008F715C" w:rsidP="008F715C">
      <w:pPr>
        <w:keepLines/>
        <w:numPr>
          <w:ilvl w:val="0"/>
          <w:numId w:val="2"/>
        </w:numPr>
        <w:tabs>
          <w:tab w:val="left" w:pos="-1440"/>
        </w:tabs>
        <w:autoSpaceDE w:val="0"/>
        <w:autoSpaceDN w:val="0"/>
        <w:adjustRightInd w:val="0"/>
        <w:spacing w:before="120" w:after="120"/>
        <w:jc w:val="both"/>
        <w:rPr>
          <w:rFonts w:ascii="Calibri" w:eastAsia="Calibri" w:hAnsi="Calibri" w:cs="Calibri"/>
          <w:lang w:val="en"/>
        </w:rPr>
      </w:pPr>
      <w:r w:rsidRPr="008F715C">
        <w:rPr>
          <w:rFonts w:ascii="Calibri" w:eastAsia="Calibri" w:hAnsi="Calibri" w:cs="Calibri"/>
          <w:lang w:val="en"/>
        </w:rPr>
        <w:t>A Master's degree in Library and Information Studies (MLIS) from an ALA accredited institution or equivalent.</w:t>
      </w:r>
    </w:p>
    <w:p w14:paraId="58F7FA04" w14:textId="77777777" w:rsidR="008F715C" w:rsidRPr="008F715C" w:rsidRDefault="008F715C" w:rsidP="008F715C">
      <w:pPr>
        <w:keepLines/>
        <w:numPr>
          <w:ilvl w:val="0"/>
          <w:numId w:val="2"/>
        </w:numPr>
        <w:tabs>
          <w:tab w:val="left" w:pos="-1440"/>
        </w:tabs>
        <w:autoSpaceDE w:val="0"/>
        <w:autoSpaceDN w:val="0"/>
        <w:adjustRightInd w:val="0"/>
        <w:spacing w:before="120" w:after="120"/>
        <w:jc w:val="both"/>
        <w:rPr>
          <w:rFonts w:ascii="Calibri" w:eastAsia="Calibri" w:hAnsi="Calibri" w:cs="Calibri"/>
          <w:lang w:val="en"/>
        </w:rPr>
      </w:pPr>
      <w:r w:rsidRPr="008F715C">
        <w:rPr>
          <w:rFonts w:ascii="Calibri" w:eastAsia="Calibri" w:hAnsi="Calibri" w:cs="Calibri"/>
          <w:lang w:val="en"/>
        </w:rPr>
        <w:t>At least 2 years of professional experience, or fewer if the experience is particularly pertinent to the position.</w:t>
      </w:r>
    </w:p>
    <w:p w14:paraId="3C3F534E" w14:textId="77777777" w:rsidR="008F715C" w:rsidRPr="008F715C" w:rsidRDefault="008F715C" w:rsidP="008F715C">
      <w:pPr>
        <w:keepLines/>
        <w:numPr>
          <w:ilvl w:val="0"/>
          <w:numId w:val="2"/>
        </w:numPr>
        <w:tabs>
          <w:tab w:val="left" w:pos="-1440"/>
        </w:tabs>
        <w:autoSpaceDE w:val="0"/>
        <w:autoSpaceDN w:val="0"/>
        <w:adjustRightInd w:val="0"/>
        <w:spacing w:before="120" w:after="120"/>
        <w:jc w:val="both"/>
        <w:rPr>
          <w:rFonts w:ascii="Calibri" w:eastAsia="Calibri" w:hAnsi="Calibri" w:cs="Calibri"/>
          <w:lang w:val="en"/>
        </w:rPr>
      </w:pPr>
      <w:r w:rsidRPr="008F715C">
        <w:rPr>
          <w:rFonts w:ascii="Calibri" w:eastAsia="Calibri" w:hAnsi="Calibri" w:cs="Calibri"/>
          <w:lang w:val="en"/>
        </w:rPr>
        <w:t>Effective oral and written communication skills in both French and English. Knowledge of other languages will be considered an asset.</w:t>
      </w:r>
    </w:p>
    <w:p w14:paraId="646BA7BB" w14:textId="77777777" w:rsidR="008F715C" w:rsidRPr="008F715C" w:rsidRDefault="008F715C" w:rsidP="008F715C">
      <w:pPr>
        <w:keepLines/>
        <w:numPr>
          <w:ilvl w:val="0"/>
          <w:numId w:val="2"/>
        </w:numPr>
        <w:tabs>
          <w:tab w:val="left" w:pos="-1440"/>
        </w:tabs>
        <w:autoSpaceDE w:val="0"/>
        <w:autoSpaceDN w:val="0"/>
        <w:adjustRightInd w:val="0"/>
        <w:spacing w:before="120" w:after="120"/>
        <w:jc w:val="both"/>
        <w:rPr>
          <w:rFonts w:ascii="Calibri" w:eastAsia="Calibri" w:hAnsi="Calibri" w:cs="Calibri"/>
          <w:lang w:val="en"/>
        </w:rPr>
      </w:pPr>
      <w:r w:rsidRPr="008F715C">
        <w:rPr>
          <w:rFonts w:ascii="Calibri" w:eastAsia="Calibri" w:hAnsi="Calibri" w:cs="Calibri"/>
          <w:lang w:val="en"/>
        </w:rPr>
        <w:lastRenderedPageBreak/>
        <w:t>Awareness of the needs of and challenges faced by underrepresented populations.</w:t>
      </w:r>
    </w:p>
    <w:p w14:paraId="110EAD51" w14:textId="77777777" w:rsidR="008F715C" w:rsidRPr="008F715C" w:rsidRDefault="008F715C" w:rsidP="008F715C">
      <w:pPr>
        <w:keepLines/>
        <w:numPr>
          <w:ilvl w:val="0"/>
          <w:numId w:val="2"/>
        </w:numPr>
        <w:tabs>
          <w:tab w:val="left" w:pos="-1440"/>
        </w:tabs>
        <w:autoSpaceDE w:val="0"/>
        <w:autoSpaceDN w:val="0"/>
        <w:adjustRightInd w:val="0"/>
        <w:spacing w:before="120" w:after="120"/>
        <w:jc w:val="both"/>
        <w:rPr>
          <w:rFonts w:ascii="Calibri" w:eastAsia="Calibri" w:hAnsi="Calibri" w:cs="Calibri"/>
          <w:lang w:val="en"/>
        </w:rPr>
      </w:pPr>
      <w:r w:rsidRPr="008F715C">
        <w:rPr>
          <w:rFonts w:ascii="Calibri" w:eastAsia="Calibri" w:hAnsi="Calibri" w:cs="Calibri"/>
          <w:lang w:val="en"/>
        </w:rPr>
        <w:t xml:space="preserve">Experience in developing, building and sustaining partnerships, preferably in an academic setting. </w:t>
      </w:r>
    </w:p>
    <w:p w14:paraId="7B1BC3FB" w14:textId="77777777" w:rsidR="008F715C" w:rsidRPr="008F715C" w:rsidRDefault="008F715C" w:rsidP="008F715C">
      <w:pPr>
        <w:keepLines/>
        <w:numPr>
          <w:ilvl w:val="0"/>
          <w:numId w:val="2"/>
        </w:numPr>
        <w:tabs>
          <w:tab w:val="left" w:pos="-1440"/>
        </w:tabs>
        <w:autoSpaceDE w:val="0"/>
        <w:autoSpaceDN w:val="0"/>
        <w:adjustRightInd w:val="0"/>
        <w:spacing w:before="120" w:after="120"/>
        <w:jc w:val="both"/>
        <w:rPr>
          <w:rFonts w:ascii="Calibri" w:eastAsia="Calibri" w:hAnsi="Calibri" w:cs="Calibri"/>
          <w:lang w:val="en"/>
        </w:rPr>
      </w:pPr>
      <w:r w:rsidRPr="008F715C">
        <w:rPr>
          <w:rFonts w:ascii="Calibri" w:eastAsia="Calibri" w:hAnsi="Calibri" w:cs="Calibri"/>
          <w:lang w:val="en"/>
        </w:rPr>
        <w:t>Ability to establish effective working relationships with people of varying backgrounds.</w:t>
      </w:r>
    </w:p>
    <w:p w14:paraId="733A5FED" w14:textId="77777777" w:rsidR="008F715C" w:rsidRPr="008F715C" w:rsidRDefault="008F715C" w:rsidP="008F715C">
      <w:pPr>
        <w:keepLines/>
        <w:numPr>
          <w:ilvl w:val="0"/>
          <w:numId w:val="2"/>
        </w:numPr>
        <w:tabs>
          <w:tab w:val="left" w:pos="-1440"/>
        </w:tabs>
        <w:autoSpaceDE w:val="0"/>
        <w:autoSpaceDN w:val="0"/>
        <w:adjustRightInd w:val="0"/>
        <w:spacing w:before="120" w:after="120"/>
        <w:jc w:val="both"/>
        <w:rPr>
          <w:rFonts w:ascii="Calibri" w:eastAsia="Calibri" w:hAnsi="Calibri" w:cs="Calibri"/>
          <w:lang w:val="en"/>
        </w:rPr>
      </w:pPr>
      <w:r w:rsidRPr="008F715C">
        <w:rPr>
          <w:rFonts w:ascii="Calibri" w:eastAsia="Calibri" w:hAnsi="Calibri" w:cs="Calibri"/>
          <w:lang w:val="en"/>
        </w:rPr>
        <w:t>Ability to work in a collaborative, team-based environment.</w:t>
      </w:r>
    </w:p>
    <w:p w14:paraId="217F0F18" w14:textId="77777777" w:rsidR="008F715C" w:rsidRPr="008F715C" w:rsidRDefault="008F715C" w:rsidP="008F715C">
      <w:pPr>
        <w:keepLines/>
        <w:numPr>
          <w:ilvl w:val="0"/>
          <w:numId w:val="2"/>
        </w:numPr>
        <w:tabs>
          <w:tab w:val="left" w:pos="-1440"/>
        </w:tabs>
        <w:autoSpaceDE w:val="0"/>
        <w:autoSpaceDN w:val="0"/>
        <w:adjustRightInd w:val="0"/>
        <w:spacing w:before="120" w:after="120"/>
        <w:jc w:val="both"/>
        <w:rPr>
          <w:rFonts w:ascii="Calibri" w:eastAsia="Calibri" w:hAnsi="Calibri" w:cs="Calibri"/>
          <w:lang w:val="en"/>
        </w:rPr>
      </w:pPr>
      <w:r w:rsidRPr="008F715C">
        <w:rPr>
          <w:rFonts w:ascii="Calibri" w:eastAsia="Calibri" w:hAnsi="Calibri" w:cs="Calibri"/>
          <w:lang w:val="en"/>
        </w:rPr>
        <w:t>Adaptable, flexible, and able to adjust to a changing environment.</w:t>
      </w:r>
    </w:p>
    <w:p w14:paraId="2272D946" w14:textId="77777777" w:rsidR="008F715C" w:rsidRPr="008F715C" w:rsidRDefault="008F715C" w:rsidP="008F715C">
      <w:pPr>
        <w:keepLines/>
        <w:numPr>
          <w:ilvl w:val="0"/>
          <w:numId w:val="2"/>
        </w:numPr>
        <w:tabs>
          <w:tab w:val="left" w:pos="-1440"/>
        </w:tabs>
        <w:autoSpaceDE w:val="0"/>
        <w:autoSpaceDN w:val="0"/>
        <w:adjustRightInd w:val="0"/>
        <w:spacing w:before="120" w:after="120"/>
        <w:jc w:val="both"/>
        <w:rPr>
          <w:rFonts w:ascii="Calibri" w:eastAsia="Calibri" w:hAnsi="Calibri" w:cs="Calibri"/>
          <w:lang w:val="en"/>
        </w:rPr>
      </w:pPr>
      <w:r w:rsidRPr="008F715C">
        <w:rPr>
          <w:rFonts w:ascii="Calibri" w:eastAsia="Calibri" w:hAnsi="Calibri" w:cs="Calibri"/>
          <w:lang w:val="en"/>
        </w:rPr>
        <w:t>Problem solving and decision making skills.</w:t>
      </w:r>
    </w:p>
    <w:p w14:paraId="2B0605D5" w14:textId="77777777" w:rsidR="008F715C" w:rsidRPr="008F715C" w:rsidRDefault="008F715C" w:rsidP="008F715C">
      <w:pPr>
        <w:keepLines/>
        <w:numPr>
          <w:ilvl w:val="0"/>
          <w:numId w:val="2"/>
        </w:numPr>
        <w:tabs>
          <w:tab w:val="left" w:pos="-1440"/>
        </w:tabs>
        <w:autoSpaceDE w:val="0"/>
        <w:autoSpaceDN w:val="0"/>
        <w:adjustRightInd w:val="0"/>
        <w:spacing w:before="120" w:after="120"/>
        <w:jc w:val="both"/>
        <w:rPr>
          <w:rFonts w:ascii="Calibri" w:eastAsia="Calibri" w:hAnsi="Calibri" w:cs="Calibri"/>
          <w:lang w:val="en"/>
        </w:rPr>
      </w:pPr>
      <w:r w:rsidRPr="008F715C">
        <w:rPr>
          <w:rFonts w:ascii="Calibri" w:eastAsia="Calibri" w:hAnsi="Calibri" w:cs="Calibri"/>
          <w:lang w:val="en"/>
        </w:rPr>
        <w:t>Capacity to identify areas of opportunity and to develop and implement innovative solutions to respond to them.</w:t>
      </w:r>
    </w:p>
    <w:p w14:paraId="014F9404" w14:textId="77777777" w:rsidR="0019130F" w:rsidRPr="008F715C" w:rsidRDefault="0019130F" w:rsidP="004D1438">
      <w:pPr>
        <w:keepLines/>
        <w:tabs>
          <w:tab w:val="left" w:pos="-1440"/>
        </w:tabs>
        <w:autoSpaceDE w:val="0"/>
        <w:autoSpaceDN w:val="0"/>
        <w:adjustRightInd w:val="0"/>
        <w:spacing w:before="120" w:after="120"/>
        <w:jc w:val="both"/>
        <w:rPr>
          <w:rFonts w:asciiTheme="minorHAnsi" w:hAnsiTheme="minorHAnsi" w:cstheme="minorHAnsi"/>
          <w:b/>
          <w:bCs/>
          <w:lang w:val="en"/>
        </w:rPr>
      </w:pPr>
    </w:p>
    <w:p w14:paraId="64EE0C0E" w14:textId="77777777" w:rsidR="00AB324F" w:rsidRPr="004D1438" w:rsidRDefault="00AB324F" w:rsidP="004D1438">
      <w:pPr>
        <w:keepLines/>
        <w:tabs>
          <w:tab w:val="left" w:pos="-1440"/>
        </w:tabs>
        <w:autoSpaceDE w:val="0"/>
        <w:autoSpaceDN w:val="0"/>
        <w:adjustRightInd w:val="0"/>
        <w:spacing w:before="120" w:after="120"/>
        <w:jc w:val="both"/>
        <w:rPr>
          <w:rFonts w:asciiTheme="minorHAnsi" w:hAnsiTheme="minorHAnsi" w:cstheme="minorHAnsi"/>
        </w:rPr>
      </w:pPr>
      <w:r w:rsidRPr="004D1438">
        <w:rPr>
          <w:rFonts w:asciiTheme="minorHAnsi" w:hAnsiTheme="minorHAnsi" w:cstheme="minorHAnsi"/>
          <w:lang w:val="en-GB"/>
        </w:rPr>
        <w:t xml:space="preserve">Rank and the salary will be commensurate with qualifications and experience.  </w:t>
      </w:r>
    </w:p>
    <w:p w14:paraId="1B51748B" w14:textId="77777777" w:rsidR="00176996" w:rsidRPr="004D1438" w:rsidRDefault="00176996" w:rsidP="004D1438">
      <w:pPr>
        <w:keepLines/>
        <w:tabs>
          <w:tab w:val="left" w:pos="-1440"/>
        </w:tabs>
        <w:autoSpaceDE w:val="0"/>
        <w:autoSpaceDN w:val="0"/>
        <w:adjustRightInd w:val="0"/>
        <w:jc w:val="both"/>
        <w:rPr>
          <w:rFonts w:asciiTheme="minorHAnsi" w:hAnsiTheme="minorHAnsi" w:cstheme="minorHAnsi"/>
          <w:b/>
          <w:lang w:val="en-GB"/>
        </w:rPr>
      </w:pPr>
      <w:r w:rsidRPr="004D1438">
        <w:rPr>
          <w:rFonts w:asciiTheme="minorHAnsi" w:hAnsiTheme="minorHAnsi" w:cstheme="minorHAnsi"/>
          <w:b/>
          <w:lang w:val="en-GB"/>
        </w:rPr>
        <w:t>This position is part of the APUO bargaining unit (faculty, librarians, counsellors, language teachers).</w:t>
      </w:r>
    </w:p>
    <w:p w14:paraId="1EF0B650" w14:textId="77777777" w:rsidR="0068600B" w:rsidRPr="004D1438" w:rsidRDefault="0068600B" w:rsidP="004D1438">
      <w:pPr>
        <w:keepLines/>
        <w:tabs>
          <w:tab w:val="left" w:pos="-1440"/>
        </w:tabs>
        <w:autoSpaceDE w:val="0"/>
        <w:autoSpaceDN w:val="0"/>
        <w:adjustRightInd w:val="0"/>
        <w:jc w:val="both"/>
        <w:rPr>
          <w:rFonts w:asciiTheme="minorHAnsi" w:hAnsiTheme="minorHAnsi" w:cstheme="minorHAnsi"/>
          <w:b/>
          <w:lang w:val="en-GB"/>
        </w:rPr>
      </w:pPr>
    </w:p>
    <w:p w14:paraId="138EEF49" w14:textId="77777777" w:rsidR="0068600B" w:rsidRPr="004D1438" w:rsidRDefault="0068600B" w:rsidP="004D1438">
      <w:pPr>
        <w:keepLines/>
        <w:tabs>
          <w:tab w:val="left" w:pos="-1440"/>
        </w:tabs>
        <w:autoSpaceDE w:val="0"/>
        <w:autoSpaceDN w:val="0"/>
        <w:adjustRightInd w:val="0"/>
        <w:jc w:val="both"/>
        <w:rPr>
          <w:rFonts w:asciiTheme="minorHAnsi" w:hAnsiTheme="minorHAnsi" w:cstheme="minorHAnsi"/>
          <w:lang w:val="en-GB"/>
        </w:rPr>
      </w:pPr>
      <w:r w:rsidRPr="004D1438">
        <w:rPr>
          <w:rFonts w:asciiTheme="minorHAnsi" w:hAnsiTheme="minorHAnsi" w:cstheme="minorHAnsi"/>
          <w:lang w:val="en-GB"/>
        </w:rPr>
        <w:t>Please note that the Library is undergoing organizational restructuring. For this reason, administrative reporting relationships and/or work assignment may change during the course of the appointment</w:t>
      </w:r>
      <w:r w:rsidR="00DC6501" w:rsidRPr="004D1438">
        <w:rPr>
          <w:rFonts w:asciiTheme="minorHAnsi" w:hAnsiTheme="minorHAnsi" w:cstheme="minorHAnsi"/>
          <w:lang w:val="en-GB"/>
        </w:rPr>
        <w:t>.</w:t>
      </w:r>
    </w:p>
    <w:p w14:paraId="6D7E7D49" w14:textId="77777777" w:rsidR="00AB324F" w:rsidRPr="004D1438" w:rsidRDefault="00AB324F" w:rsidP="004D1438">
      <w:pPr>
        <w:jc w:val="both"/>
        <w:rPr>
          <w:rFonts w:asciiTheme="minorHAnsi" w:hAnsiTheme="minorHAnsi" w:cstheme="minorHAnsi"/>
        </w:rPr>
      </w:pPr>
    </w:p>
    <w:p w14:paraId="28995B72" w14:textId="10196620" w:rsidR="00B4250C" w:rsidRPr="004D1438" w:rsidRDefault="00B4250C" w:rsidP="004D1438">
      <w:pPr>
        <w:jc w:val="both"/>
        <w:rPr>
          <w:rFonts w:asciiTheme="minorHAnsi" w:hAnsiTheme="minorHAnsi" w:cstheme="minorHAnsi"/>
          <w:b/>
          <w:bCs/>
          <w:sz w:val="22"/>
          <w:szCs w:val="22"/>
          <w:lang w:val="en-GB"/>
        </w:rPr>
      </w:pPr>
      <w:r w:rsidRPr="004D1438">
        <w:rPr>
          <w:rFonts w:asciiTheme="minorHAnsi" w:hAnsiTheme="minorHAnsi" w:cstheme="minorHAnsi"/>
          <w:color w:val="000000"/>
          <w:lang w:eastAsia="en-CA"/>
        </w:rPr>
        <w:t>Applicants are requested to submit a curriculum vitae and cover letter, with their name in the document title. Internal candidates will be considered first; application</w:t>
      </w:r>
      <w:r w:rsidR="00780642">
        <w:rPr>
          <w:rFonts w:asciiTheme="minorHAnsi" w:hAnsiTheme="minorHAnsi" w:cstheme="minorHAnsi"/>
          <w:color w:val="000000"/>
          <w:lang w:eastAsia="en-CA"/>
        </w:rPr>
        <w:t>s</w:t>
      </w:r>
      <w:r w:rsidRPr="004D1438">
        <w:rPr>
          <w:rFonts w:asciiTheme="minorHAnsi" w:hAnsiTheme="minorHAnsi" w:cstheme="minorHAnsi"/>
          <w:color w:val="000000"/>
          <w:lang w:eastAsia="en-CA"/>
        </w:rPr>
        <w:t xml:space="preserve"> should be submitted </w:t>
      </w:r>
      <w:r w:rsidRPr="004D1438">
        <w:rPr>
          <w:rFonts w:asciiTheme="minorHAnsi" w:hAnsiTheme="minorHAnsi" w:cstheme="minorHAnsi"/>
          <w:b/>
          <w:bCs/>
          <w:lang w:val="en-GB"/>
        </w:rPr>
        <w:t xml:space="preserve">no later than </w:t>
      </w:r>
      <w:r w:rsidR="00CC48CC">
        <w:rPr>
          <w:rFonts w:asciiTheme="minorHAnsi" w:hAnsiTheme="minorHAnsi" w:cstheme="minorHAnsi"/>
          <w:b/>
          <w:bCs/>
          <w:lang w:val="en-GB"/>
        </w:rPr>
        <w:t>Wednesday</w:t>
      </w:r>
      <w:r w:rsidR="007D22EB">
        <w:rPr>
          <w:rFonts w:asciiTheme="minorHAnsi" w:hAnsiTheme="minorHAnsi" w:cstheme="minorHAnsi"/>
          <w:b/>
          <w:bCs/>
          <w:lang w:val="en-GB"/>
        </w:rPr>
        <w:t>, Ju</w:t>
      </w:r>
      <w:r w:rsidR="00CC48CC">
        <w:rPr>
          <w:rFonts w:asciiTheme="minorHAnsi" w:hAnsiTheme="minorHAnsi" w:cstheme="minorHAnsi"/>
          <w:b/>
          <w:bCs/>
          <w:lang w:val="en-GB"/>
        </w:rPr>
        <w:t>ly</w:t>
      </w:r>
      <w:r w:rsidR="007D22EB">
        <w:rPr>
          <w:rFonts w:asciiTheme="minorHAnsi" w:hAnsiTheme="minorHAnsi" w:cstheme="minorHAnsi"/>
          <w:b/>
          <w:bCs/>
          <w:lang w:val="en-GB"/>
        </w:rPr>
        <w:t xml:space="preserve"> 24</w:t>
      </w:r>
      <w:r w:rsidRPr="003838FC">
        <w:rPr>
          <w:rFonts w:asciiTheme="minorHAnsi" w:hAnsiTheme="minorHAnsi" w:cstheme="minorHAnsi"/>
          <w:b/>
          <w:bCs/>
          <w:lang w:val="en-GB"/>
        </w:rPr>
        <w:t>, 2019 at 4 pm</w:t>
      </w:r>
      <w:r w:rsidRPr="003838FC">
        <w:rPr>
          <w:rFonts w:asciiTheme="minorHAnsi" w:hAnsiTheme="minorHAnsi" w:cstheme="minorHAnsi"/>
          <w:b/>
          <w:bCs/>
          <w:i/>
          <w:lang w:val="en-GB"/>
        </w:rPr>
        <w:t>.</w:t>
      </w:r>
      <w:bookmarkStart w:id="0" w:name="_GoBack"/>
      <w:bookmarkEnd w:id="0"/>
    </w:p>
    <w:p w14:paraId="1E55FD0E" w14:textId="77777777" w:rsidR="00AB324F" w:rsidRPr="004D1438" w:rsidRDefault="00AB324F" w:rsidP="004D1438">
      <w:pPr>
        <w:jc w:val="both"/>
        <w:rPr>
          <w:rFonts w:asciiTheme="minorHAnsi" w:hAnsiTheme="minorHAnsi" w:cstheme="minorHAnsi"/>
          <w:lang w:val="en-GB"/>
        </w:rPr>
      </w:pPr>
    </w:p>
    <w:p w14:paraId="63D9D75A" w14:textId="77777777" w:rsidR="00B062EC" w:rsidRPr="004D1438" w:rsidRDefault="00B062EC" w:rsidP="004D1438">
      <w:pPr>
        <w:jc w:val="both"/>
        <w:rPr>
          <w:rFonts w:asciiTheme="minorHAnsi" w:hAnsiTheme="minorHAnsi" w:cstheme="minorHAnsi"/>
        </w:rPr>
      </w:pPr>
      <w:r w:rsidRPr="004D1438">
        <w:rPr>
          <w:rFonts w:asciiTheme="minorHAnsi" w:hAnsiTheme="minorHAnsi" w:cstheme="minorHAnsi"/>
        </w:rPr>
        <w:t>Ms. Talia Chung</w:t>
      </w:r>
    </w:p>
    <w:p w14:paraId="37278CA9" w14:textId="77777777" w:rsidR="00B062EC" w:rsidRPr="004D1438" w:rsidRDefault="00B062EC" w:rsidP="004D1438">
      <w:pPr>
        <w:jc w:val="both"/>
        <w:rPr>
          <w:rFonts w:asciiTheme="minorHAnsi" w:hAnsiTheme="minorHAnsi" w:cstheme="minorHAnsi"/>
        </w:rPr>
      </w:pPr>
      <w:r w:rsidRPr="004D1438">
        <w:rPr>
          <w:rFonts w:asciiTheme="minorHAnsi" w:hAnsiTheme="minorHAnsi" w:cstheme="minorHAnsi"/>
        </w:rPr>
        <w:t>University Librarian and Vice-Provost (Knowledge Systems)</w:t>
      </w:r>
    </w:p>
    <w:p w14:paraId="034BF7A1" w14:textId="77777777" w:rsidR="00B062EC" w:rsidRPr="004D1438" w:rsidRDefault="00B062EC" w:rsidP="004D1438">
      <w:pPr>
        <w:jc w:val="both"/>
        <w:rPr>
          <w:rFonts w:asciiTheme="minorHAnsi" w:hAnsiTheme="minorHAnsi" w:cstheme="minorHAnsi"/>
        </w:rPr>
      </w:pPr>
      <w:r w:rsidRPr="004D1438">
        <w:rPr>
          <w:rFonts w:asciiTheme="minorHAnsi" w:hAnsiTheme="minorHAnsi" w:cstheme="minorHAnsi"/>
        </w:rPr>
        <w:t>University of Ottawa Library</w:t>
      </w:r>
    </w:p>
    <w:p w14:paraId="146792DD" w14:textId="77777777" w:rsidR="00B062EC" w:rsidRPr="004D1438" w:rsidRDefault="00B062EC" w:rsidP="004D1438">
      <w:pPr>
        <w:jc w:val="both"/>
        <w:rPr>
          <w:rFonts w:asciiTheme="minorHAnsi" w:hAnsiTheme="minorHAnsi" w:cstheme="minorHAnsi"/>
        </w:rPr>
      </w:pPr>
      <w:r w:rsidRPr="004D1438">
        <w:rPr>
          <w:rFonts w:asciiTheme="minorHAnsi" w:hAnsiTheme="minorHAnsi" w:cstheme="minorHAnsi"/>
        </w:rPr>
        <w:t>65 University Private</w:t>
      </w:r>
    </w:p>
    <w:p w14:paraId="6479E4AE" w14:textId="77777777" w:rsidR="00B062EC" w:rsidRPr="004D1438" w:rsidRDefault="00B062EC" w:rsidP="004D1438">
      <w:pPr>
        <w:jc w:val="both"/>
        <w:rPr>
          <w:rFonts w:asciiTheme="minorHAnsi" w:hAnsiTheme="minorHAnsi" w:cstheme="minorHAnsi"/>
        </w:rPr>
      </w:pPr>
      <w:r w:rsidRPr="004D1438">
        <w:rPr>
          <w:rFonts w:asciiTheme="minorHAnsi" w:hAnsiTheme="minorHAnsi" w:cstheme="minorHAnsi"/>
        </w:rPr>
        <w:t>Ottawa, ON</w:t>
      </w:r>
    </w:p>
    <w:p w14:paraId="3346C120" w14:textId="77777777" w:rsidR="00B062EC" w:rsidRPr="004D1438" w:rsidRDefault="00B062EC" w:rsidP="004D1438">
      <w:pPr>
        <w:jc w:val="both"/>
        <w:rPr>
          <w:rFonts w:asciiTheme="minorHAnsi" w:hAnsiTheme="minorHAnsi" w:cstheme="minorHAnsi"/>
        </w:rPr>
      </w:pPr>
      <w:r w:rsidRPr="004D1438">
        <w:rPr>
          <w:rFonts w:asciiTheme="minorHAnsi" w:hAnsiTheme="minorHAnsi" w:cstheme="minorHAnsi"/>
        </w:rPr>
        <w:t>K1N 6N5</w:t>
      </w:r>
      <w:r w:rsidRPr="004D1438">
        <w:rPr>
          <w:rFonts w:asciiTheme="minorHAnsi" w:hAnsiTheme="minorHAnsi" w:cstheme="minorHAnsi"/>
        </w:rPr>
        <w:tab/>
      </w:r>
    </w:p>
    <w:p w14:paraId="3C6BC144" w14:textId="77777777" w:rsidR="00AB324F" w:rsidRPr="004D1438" w:rsidRDefault="00B062EC" w:rsidP="004D1438">
      <w:pPr>
        <w:jc w:val="both"/>
        <w:rPr>
          <w:rFonts w:asciiTheme="minorHAnsi" w:hAnsiTheme="minorHAnsi" w:cstheme="minorHAnsi"/>
        </w:rPr>
      </w:pPr>
      <w:r w:rsidRPr="004D1438">
        <w:rPr>
          <w:rFonts w:asciiTheme="minorHAnsi" w:hAnsiTheme="minorHAnsi" w:cstheme="minorHAnsi"/>
        </w:rPr>
        <w:t xml:space="preserve">Email: </w:t>
      </w:r>
      <w:hyperlink r:id="rId8" w:history="1">
        <w:r w:rsidRPr="004D1438">
          <w:rPr>
            <w:rStyle w:val="Hyperlink"/>
            <w:rFonts w:asciiTheme="minorHAnsi" w:hAnsiTheme="minorHAnsi" w:cstheme="minorHAnsi"/>
          </w:rPr>
          <w:t>biblio@uOttawa.ca</w:t>
        </w:r>
      </w:hyperlink>
    </w:p>
    <w:p w14:paraId="0CE222FA" w14:textId="77777777" w:rsidR="00B062EC" w:rsidRPr="004D1438" w:rsidRDefault="00B062EC" w:rsidP="004D1438">
      <w:pPr>
        <w:jc w:val="both"/>
        <w:rPr>
          <w:rFonts w:asciiTheme="minorHAnsi" w:hAnsiTheme="minorHAnsi" w:cstheme="minorHAnsi"/>
        </w:rPr>
      </w:pPr>
    </w:p>
    <w:p w14:paraId="5A64790E" w14:textId="77777777" w:rsidR="0068600B" w:rsidRPr="004D1438" w:rsidRDefault="00176996" w:rsidP="004D1438">
      <w:pPr>
        <w:tabs>
          <w:tab w:val="left" w:pos="720"/>
          <w:tab w:val="left" w:pos="1440"/>
          <w:tab w:val="left" w:pos="2160"/>
          <w:tab w:val="left" w:pos="2880"/>
          <w:tab w:val="left" w:pos="3600"/>
          <w:tab w:val="left" w:pos="4320"/>
          <w:tab w:val="left" w:pos="5040"/>
        </w:tabs>
        <w:jc w:val="both"/>
        <w:rPr>
          <w:rFonts w:asciiTheme="minorHAnsi" w:hAnsiTheme="minorHAnsi" w:cstheme="minorHAnsi"/>
          <w:b/>
          <w:lang w:val="en-GB"/>
        </w:rPr>
      </w:pPr>
      <w:r w:rsidRPr="004D1438">
        <w:rPr>
          <w:rFonts w:asciiTheme="minorHAnsi" w:hAnsiTheme="minorHAnsi" w:cstheme="minorHAnsi"/>
          <w:b/>
          <w:lang w:val="en-GB"/>
        </w:rPr>
        <w:t xml:space="preserve">The </w:t>
      </w:r>
      <w:smartTag w:uri="urn:schemas-microsoft-com:office:smarttags" w:element="place">
        <w:smartTag w:uri="urn:schemas-microsoft-com:office:smarttags" w:element="PlaceType">
          <w:r w:rsidRPr="004D1438">
            <w:rPr>
              <w:rFonts w:asciiTheme="minorHAnsi" w:hAnsiTheme="minorHAnsi" w:cstheme="minorHAnsi"/>
              <w:b/>
              <w:lang w:val="en-GB"/>
            </w:rPr>
            <w:t>University</w:t>
          </w:r>
        </w:smartTag>
        <w:r w:rsidRPr="004D1438">
          <w:rPr>
            <w:rFonts w:asciiTheme="minorHAnsi" w:hAnsiTheme="minorHAnsi" w:cstheme="minorHAnsi"/>
            <w:b/>
            <w:lang w:val="en-GB"/>
          </w:rPr>
          <w:t xml:space="preserve"> of </w:t>
        </w:r>
        <w:smartTag w:uri="urn:schemas-microsoft-com:office:smarttags" w:element="PlaceName">
          <w:r w:rsidRPr="004D1438">
            <w:rPr>
              <w:rFonts w:asciiTheme="minorHAnsi" w:hAnsiTheme="minorHAnsi" w:cstheme="minorHAnsi"/>
              <w:b/>
              <w:lang w:val="en-GB"/>
            </w:rPr>
            <w:t>Ottawa Library</w:t>
          </w:r>
        </w:smartTag>
      </w:smartTag>
      <w:r w:rsidRPr="004D1438">
        <w:rPr>
          <w:rFonts w:asciiTheme="minorHAnsi" w:hAnsiTheme="minorHAnsi" w:cstheme="minorHAnsi"/>
          <w:b/>
          <w:lang w:val="en-GB"/>
        </w:rPr>
        <w:t xml:space="preserve"> thanks all those who apply.  Only those candidates selected for an interview will be contacted.</w:t>
      </w:r>
    </w:p>
    <w:p w14:paraId="5B84FCAE" w14:textId="77777777" w:rsidR="0068600B" w:rsidRPr="004D1438" w:rsidRDefault="0068600B" w:rsidP="004D1438">
      <w:pPr>
        <w:tabs>
          <w:tab w:val="left" w:pos="720"/>
          <w:tab w:val="left" w:pos="1440"/>
          <w:tab w:val="left" w:pos="2160"/>
          <w:tab w:val="left" w:pos="2880"/>
          <w:tab w:val="left" w:pos="3600"/>
          <w:tab w:val="left" w:pos="4320"/>
          <w:tab w:val="left" w:pos="5040"/>
        </w:tabs>
        <w:jc w:val="both"/>
        <w:rPr>
          <w:rFonts w:asciiTheme="minorHAnsi" w:hAnsiTheme="minorHAnsi" w:cstheme="minorHAnsi"/>
          <w:b/>
          <w:lang w:val="en-GB"/>
        </w:rPr>
      </w:pPr>
    </w:p>
    <w:p w14:paraId="17DE7CF3" w14:textId="77777777" w:rsidR="00176996" w:rsidRPr="00733FC7" w:rsidRDefault="00176996" w:rsidP="004D1438">
      <w:pPr>
        <w:keepLines/>
        <w:spacing w:before="120" w:after="120"/>
        <w:jc w:val="both"/>
        <w:rPr>
          <w:rFonts w:asciiTheme="minorHAnsi" w:hAnsiTheme="minorHAnsi" w:cstheme="minorHAnsi"/>
          <w:sz w:val="20"/>
          <w:lang w:val="en-CA"/>
        </w:rPr>
      </w:pPr>
      <w:r w:rsidRPr="00733FC7">
        <w:rPr>
          <w:rFonts w:asciiTheme="minorHAnsi" w:hAnsiTheme="minorHAnsi" w:cstheme="minorHAnsi"/>
          <w:sz w:val="20"/>
          <w:lang w:val="en-CA"/>
        </w:rPr>
        <w:t xml:space="preserve">All qualified candidates are invited to apply; however, </w:t>
      </w:r>
      <w:r w:rsidR="00BE1834" w:rsidRPr="00733FC7">
        <w:rPr>
          <w:rFonts w:asciiTheme="minorHAnsi" w:hAnsiTheme="minorHAnsi" w:cstheme="minorHAnsi"/>
          <w:sz w:val="20"/>
          <w:lang w:val="en-CA"/>
        </w:rPr>
        <w:t xml:space="preserve">priority </w:t>
      </w:r>
      <w:r w:rsidRPr="00733FC7">
        <w:rPr>
          <w:rFonts w:asciiTheme="minorHAnsi" w:hAnsiTheme="minorHAnsi" w:cstheme="minorHAnsi"/>
          <w:sz w:val="20"/>
          <w:lang w:val="en-CA"/>
        </w:rPr>
        <w:t xml:space="preserve">will be given to Canadian citizens and permanent residents. The University of Ottawa is an equal opportunity employer. We strongly encourage applications from women, </w:t>
      </w:r>
      <w:r w:rsidR="004D1438" w:rsidRPr="00733FC7">
        <w:rPr>
          <w:rFonts w:ascii="Calibri" w:hAnsi="Calibri" w:cs="Calibri"/>
          <w:color w:val="000000"/>
          <w:sz w:val="20"/>
          <w:lang w:eastAsia="en-CA"/>
        </w:rPr>
        <w:t xml:space="preserve">Indigenous </w:t>
      </w:r>
      <w:r w:rsidRPr="00733FC7">
        <w:rPr>
          <w:rFonts w:asciiTheme="minorHAnsi" w:hAnsiTheme="minorHAnsi" w:cstheme="minorHAnsi"/>
          <w:sz w:val="20"/>
          <w:lang w:val="en-CA"/>
        </w:rPr>
        <w:t>peoples, persons with disabilities and members of visible minorities. If you are invited to continue the selection process, please notify us of any particular adaptive measures you might require by contacting the Office of the Associate Vice-President, Faculty Affairs at 613-562-5958. Any information you send us will be handled respectfully and in complete confidence.</w:t>
      </w:r>
    </w:p>
    <w:p w14:paraId="4AE0B365" w14:textId="29829EAA" w:rsidR="00630B32" w:rsidRPr="004D1438" w:rsidRDefault="00630B32" w:rsidP="004D1438">
      <w:pPr>
        <w:jc w:val="both"/>
        <w:rPr>
          <w:rFonts w:asciiTheme="minorHAnsi" w:hAnsiTheme="minorHAnsi" w:cstheme="minorHAnsi"/>
          <w:lang w:val="en-CA"/>
        </w:rPr>
      </w:pPr>
    </w:p>
    <w:sectPr w:rsidR="00630B32" w:rsidRPr="004D143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88A264" w14:textId="77777777" w:rsidR="0064103F" w:rsidRDefault="0064103F" w:rsidP="0064103F">
      <w:r>
        <w:separator/>
      </w:r>
    </w:p>
  </w:endnote>
  <w:endnote w:type="continuationSeparator" w:id="0">
    <w:p w14:paraId="6911735E" w14:textId="77777777" w:rsidR="0064103F" w:rsidRDefault="0064103F" w:rsidP="006410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8FF221" w14:textId="77777777" w:rsidR="0064103F" w:rsidRDefault="0064103F" w:rsidP="0064103F">
      <w:r>
        <w:separator/>
      </w:r>
    </w:p>
  </w:footnote>
  <w:footnote w:type="continuationSeparator" w:id="0">
    <w:p w14:paraId="33F52757" w14:textId="77777777" w:rsidR="0064103F" w:rsidRDefault="0064103F" w:rsidP="0064103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056139"/>
    <w:multiLevelType w:val="hybridMultilevel"/>
    <w:tmpl w:val="3DFE937E"/>
    <w:lvl w:ilvl="0" w:tplc="39A60C5E">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7BAB26D5"/>
    <w:multiLevelType w:val="multilevel"/>
    <w:tmpl w:val="CDA246D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24F"/>
    <w:rsid w:val="000232A0"/>
    <w:rsid w:val="0006221A"/>
    <w:rsid w:val="000917F9"/>
    <w:rsid w:val="00176996"/>
    <w:rsid w:val="00184654"/>
    <w:rsid w:val="00187D1F"/>
    <w:rsid w:val="0019130F"/>
    <w:rsid w:val="00196F9F"/>
    <w:rsid w:val="0028611A"/>
    <w:rsid w:val="002F1980"/>
    <w:rsid w:val="00313542"/>
    <w:rsid w:val="003838FC"/>
    <w:rsid w:val="003E6AD5"/>
    <w:rsid w:val="003F2DC2"/>
    <w:rsid w:val="00475346"/>
    <w:rsid w:val="004D1438"/>
    <w:rsid w:val="005D48C2"/>
    <w:rsid w:val="005E1FF7"/>
    <w:rsid w:val="0061142C"/>
    <w:rsid w:val="00630B32"/>
    <w:rsid w:val="0064103F"/>
    <w:rsid w:val="0068600B"/>
    <w:rsid w:val="00733FC7"/>
    <w:rsid w:val="00780642"/>
    <w:rsid w:val="00781B78"/>
    <w:rsid w:val="007B00B3"/>
    <w:rsid w:val="007D22EB"/>
    <w:rsid w:val="007F43A0"/>
    <w:rsid w:val="008F715C"/>
    <w:rsid w:val="00927200"/>
    <w:rsid w:val="0094057C"/>
    <w:rsid w:val="009A1B28"/>
    <w:rsid w:val="009C43CE"/>
    <w:rsid w:val="009E2347"/>
    <w:rsid w:val="00AB324F"/>
    <w:rsid w:val="00AF4E1C"/>
    <w:rsid w:val="00B03FD6"/>
    <w:rsid w:val="00B062EC"/>
    <w:rsid w:val="00B36E8A"/>
    <w:rsid w:val="00B4250C"/>
    <w:rsid w:val="00B44812"/>
    <w:rsid w:val="00BD0F54"/>
    <w:rsid w:val="00BE1834"/>
    <w:rsid w:val="00C3260E"/>
    <w:rsid w:val="00CC02B9"/>
    <w:rsid w:val="00CC277D"/>
    <w:rsid w:val="00CC48CC"/>
    <w:rsid w:val="00D2076A"/>
    <w:rsid w:val="00DC6501"/>
    <w:rsid w:val="00E3179C"/>
    <w:rsid w:val="00E33498"/>
    <w:rsid w:val="00E9144B"/>
    <w:rsid w:val="00EF206E"/>
    <w:rsid w:val="00F473C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8433"/>
    <o:shapelayout v:ext="edit">
      <o:idmap v:ext="edit" data="1"/>
    </o:shapelayout>
  </w:shapeDefaults>
  <w:decimalSymbol w:val="."/>
  <w:listSeparator w:val=","/>
  <w14:docId w14:val="513A3E7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324F"/>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qFormat/>
    <w:rsid w:val="00AB324F"/>
    <w:pPr>
      <w:keepNext/>
      <w:jc w:val="center"/>
      <w:outlineLvl w:val="0"/>
    </w:pPr>
    <w:rPr>
      <w:b/>
      <w:bCs/>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B324F"/>
    <w:rPr>
      <w:rFonts w:ascii="Times New Roman" w:eastAsia="Times New Roman" w:hAnsi="Times New Roman" w:cs="Times New Roman"/>
      <w:b/>
      <w:bCs/>
      <w:sz w:val="24"/>
      <w:szCs w:val="24"/>
      <w:lang w:val="en-GB"/>
    </w:rPr>
  </w:style>
  <w:style w:type="paragraph" w:styleId="ListParagraph">
    <w:name w:val="List Paragraph"/>
    <w:basedOn w:val="Normal"/>
    <w:uiPriority w:val="34"/>
    <w:qFormat/>
    <w:rsid w:val="00176996"/>
    <w:pPr>
      <w:ind w:left="720"/>
      <w:contextualSpacing/>
    </w:pPr>
  </w:style>
  <w:style w:type="character" w:styleId="Hyperlink">
    <w:name w:val="Hyperlink"/>
    <w:basedOn w:val="DefaultParagraphFont"/>
    <w:uiPriority w:val="99"/>
    <w:unhideWhenUsed/>
    <w:rsid w:val="005D48C2"/>
    <w:rPr>
      <w:color w:val="0563C1" w:themeColor="hyperlink"/>
      <w:u w:val="single"/>
    </w:rPr>
  </w:style>
  <w:style w:type="paragraph" w:styleId="BalloonText">
    <w:name w:val="Balloon Text"/>
    <w:basedOn w:val="Normal"/>
    <w:link w:val="BalloonTextChar"/>
    <w:uiPriority w:val="99"/>
    <w:semiHidden/>
    <w:unhideWhenUsed/>
    <w:rsid w:val="00E9144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9144B"/>
    <w:rPr>
      <w:rFonts w:ascii="Segoe UI" w:eastAsia="Times New Roman" w:hAnsi="Segoe UI" w:cs="Segoe UI"/>
      <w:sz w:val="18"/>
      <w:szCs w:val="18"/>
      <w:lang w:val="en-US"/>
    </w:rPr>
  </w:style>
  <w:style w:type="paragraph" w:customStyle="1" w:styleId="Body">
    <w:name w:val="Body"/>
    <w:basedOn w:val="Normal"/>
    <w:rsid w:val="009A1B28"/>
    <w:pPr>
      <w:spacing w:line="276" w:lineRule="auto"/>
    </w:pPr>
    <w:rPr>
      <w:rFonts w:ascii="Arial" w:eastAsiaTheme="minorHAnsi" w:hAnsi="Arial" w:cs="Arial"/>
      <w:color w:val="000000"/>
      <w:sz w:val="22"/>
      <w:szCs w:val="22"/>
    </w:rPr>
  </w:style>
  <w:style w:type="character" w:styleId="CommentReference">
    <w:name w:val="annotation reference"/>
    <w:basedOn w:val="DefaultParagraphFont"/>
    <w:uiPriority w:val="99"/>
    <w:semiHidden/>
    <w:unhideWhenUsed/>
    <w:rsid w:val="00BD0F54"/>
    <w:rPr>
      <w:sz w:val="16"/>
      <w:szCs w:val="16"/>
    </w:rPr>
  </w:style>
  <w:style w:type="paragraph" w:styleId="CommentText">
    <w:name w:val="annotation text"/>
    <w:basedOn w:val="Normal"/>
    <w:link w:val="CommentTextChar"/>
    <w:uiPriority w:val="99"/>
    <w:semiHidden/>
    <w:unhideWhenUsed/>
    <w:rsid w:val="00BD0F54"/>
    <w:rPr>
      <w:sz w:val="20"/>
      <w:szCs w:val="20"/>
    </w:rPr>
  </w:style>
  <w:style w:type="character" w:customStyle="1" w:styleId="CommentTextChar">
    <w:name w:val="Comment Text Char"/>
    <w:basedOn w:val="DefaultParagraphFont"/>
    <w:link w:val="CommentText"/>
    <w:uiPriority w:val="99"/>
    <w:semiHidden/>
    <w:rsid w:val="00BD0F54"/>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BD0F54"/>
    <w:rPr>
      <w:b/>
      <w:bCs/>
    </w:rPr>
  </w:style>
  <w:style w:type="character" w:customStyle="1" w:styleId="CommentSubjectChar">
    <w:name w:val="Comment Subject Char"/>
    <w:basedOn w:val="CommentTextChar"/>
    <w:link w:val="CommentSubject"/>
    <w:uiPriority w:val="99"/>
    <w:semiHidden/>
    <w:rsid w:val="00BD0F54"/>
    <w:rPr>
      <w:rFonts w:ascii="Times New Roman" w:eastAsia="Times New Roman" w:hAnsi="Times New Roman" w:cs="Times New Roman"/>
      <w:b/>
      <w:bCs/>
      <w:sz w:val="20"/>
      <w:szCs w:val="20"/>
      <w:lang w:val="en-US"/>
    </w:rPr>
  </w:style>
  <w:style w:type="paragraph" w:styleId="Header">
    <w:name w:val="header"/>
    <w:basedOn w:val="Normal"/>
    <w:link w:val="HeaderChar"/>
    <w:uiPriority w:val="99"/>
    <w:unhideWhenUsed/>
    <w:rsid w:val="0064103F"/>
    <w:pPr>
      <w:tabs>
        <w:tab w:val="center" w:pos="4680"/>
        <w:tab w:val="right" w:pos="9360"/>
      </w:tabs>
    </w:pPr>
  </w:style>
  <w:style w:type="character" w:customStyle="1" w:styleId="HeaderChar">
    <w:name w:val="Header Char"/>
    <w:basedOn w:val="DefaultParagraphFont"/>
    <w:link w:val="Header"/>
    <w:uiPriority w:val="99"/>
    <w:rsid w:val="0064103F"/>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64103F"/>
    <w:pPr>
      <w:tabs>
        <w:tab w:val="center" w:pos="4680"/>
        <w:tab w:val="right" w:pos="9360"/>
      </w:tabs>
    </w:pPr>
  </w:style>
  <w:style w:type="character" w:customStyle="1" w:styleId="FooterChar">
    <w:name w:val="Footer Char"/>
    <w:basedOn w:val="DefaultParagraphFont"/>
    <w:link w:val="Footer"/>
    <w:uiPriority w:val="99"/>
    <w:rsid w:val="0064103F"/>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5557555">
      <w:bodyDiv w:val="1"/>
      <w:marLeft w:val="0"/>
      <w:marRight w:val="0"/>
      <w:marTop w:val="0"/>
      <w:marBottom w:val="0"/>
      <w:divBdr>
        <w:top w:val="none" w:sz="0" w:space="0" w:color="auto"/>
        <w:left w:val="none" w:sz="0" w:space="0" w:color="auto"/>
        <w:bottom w:val="none" w:sz="0" w:space="0" w:color="auto"/>
        <w:right w:val="none" w:sz="0" w:space="0" w:color="auto"/>
      </w:divBdr>
    </w:div>
    <w:div w:id="1755198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iblio@uOttawa.ca" TargetMode="External"/><Relationship Id="rId3" Type="http://schemas.openxmlformats.org/officeDocument/2006/relationships/settings" Target="settings.xml"/><Relationship Id="rId7" Type="http://schemas.openxmlformats.org/officeDocument/2006/relationships/hyperlink" Target="http://www.uottawa.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672</Words>
  <Characters>3837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2019-06-27T15:49:00Z</dcterms:created>
  <dcterms:modified xsi:type="dcterms:W3CDTF">2019-06-27T15:49:00Z</dcterms:modified>
</cp:coreProperties>
</file>