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DC9DCD" w14:textId="77777777" w:rsidR="00CA37D3" w:rsidRDefault="00590DD2">
      <w:r w:rsidRPr="00561142">
        <w:rPr>
          <w:rFonts w:ascii="Arial" w:hAnsi="Arial" w:cs="Arial"/>
          <w:b/>
          <w:noProof/>
        </w:rPr>
        <w:drawing>
          <wp:anchor distT="0" distB="0" distL="114300" distR="114300" simplePos="0" relativeHeight="251659264" behindDoc="0" locked="0" layoutInCell="1" allowOverlap="1" wp14:anchorId="63E77385" wp14:editId="4147942D">
            <wp:simplePos x="0" y="0"/>
            <wp:positionH relativeFrom="margin">
              <wp:posOffset>0</wp:posOffset>
            </wp:positionH>
            <wp:positionV relativeFrom="paragraph">
              <wp:posOffset>-635</wp:posOffset>
            </wp:positionV>
            <wp:extent cx="2171700" cy="519430"/>
            <wp:effectExtent l="0" t="0" r="0" b="0"/>
            <wp:wrapNone/>
            <wp:docPr id="1" name="Picture 1" descr="UofSLargelogocolour 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fSLargelogocolour Nov"/>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71700" cy="5194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9E9FA9" w14:textId="77777777" w:rsidR="00590DD2" w:rsidRDefault="00590DD2"/>
    <w:p w14:paraId="185FD63C" w14:textId="77777777" w:rsidR="00590DD2" w:rsidRPr="00985650" w:rsidRDefault="00590DD2" w:rsidP="009879E3">
      <w:pPr>
        <w:pBdr>
          <w:bottom w:val="single" w:sz="4" w:space="1" w:color="auto"/>
        </w:pBdr>
        <w:spacing w:after="0" w:line="240" w:lineRule="auto"/>
        <w:ind w:left="90"/>
        <w:jc w:val="right"/>
        <w:outlineLvl w:val="0"/>
        <w:rPr>
          <w:rFonts w:ascii="Arial" w:hAnsi="Arial" w:cs="Arial"/>
          <w:b/>
          <w:bCs/>
        </w:rPr>
      </w:pPr>
      <w:r w:rsidRPr="4E3E4C5D">
        <w:rPr>
          <w:rFonts w:ascii="Arial" w:hAnsi="Arial" w:cs="Arial"/>
          <w:b/>
          <w:bCs/>
        </w:rPr>
        <w:t>Indigenous Studies Librarian, three</w:t>
      </w:r>
      <w:r>
        <w:rPr>
          <w:rFonts w:ascii="Arial" w:hAnsi="Arial" w:cs="Arial"/>
          <w:b/>
          <w:bCs/>
        </w:rPr>
        <w:t>-</w:t>
      </w:r>
      <w:r w:rsidRPr="4E3E4C5D">
        <w:rPr>
          <w:rFonts w:ascii="Arial" w:hAnsi="Arial" w:cs="Arial"/>
          <w:b/>
          <w:bCs/>
        </w:rPr>
        <w:t>year term appointment 0.6 FTE</w:t>
      </w:r>
    </w:p>
    <w:p w14:paraId="2FAA8C59" w14:textId="77777777" w:rsidR="00590DD2" w:rsidRPr="00037730" w:rsidRDefault="00590DD2" w:rsidP="00590DD2">
      <w:pPr>
        <w:pStyle w:val="HTMLPreformatted"/>
        <w:rPr>
          <w:rFonts w:ascii="Arial" w:hAnsi="Arial" w:cs="Arial"/>
          <w:sz w:val="22"/>
          <w:szCs w:val="22"/>
        </w:rPr>
      </w:pPr>
      <w:r>
        <w:br/>
      </w:r>
      <w:r w:rsidRPr="4E3E4C5D">
        <w:rPr>
          <w:rFonts w:ascii="Arial" w:hAnsi="Arial" w:cs="Arial"/>
          <w:sz w:val="22"/>
          <w:szCs w:val="22"/>
        </w:rPr>
        <w:t xml:space="preserve">Applications are invited from qualified individuals for a 0.6 FTE 3-year term librarian position with the University Library. We are seeking a dynamic, innovative, and flexible individual with the appropriate skills and qualifications to work collaboratively as part of our team. The appointee will serve as liaison to Indigenous </w:t>
      </w:r>
      <w:r w:rsidRPr="006E1AEB">
        <w:rPr>
          <w:rFonts w:ascii="Arial" w:hAnsi="Arial" w:cs="Arial"/>
          <w:sz w:val="22"/>
          <w:szCs w:val="22"/>
        </w:rPr>
        <w:t xml:space="preserve">Studies </w:t>
      </w:r>
      <w:r w:rsidR="00E71D7A" w:rsidRPr="006E1AEB">
        <w:rPr>
          <w:rFonts w:ascii="Arial" w:hAnsi="Arial" w:cs="Arial"/>
          <w:sz w:val="22"/>
          <w:szCs w:val="22"/>
        </w:rPr>
        <w:t>(</w:t>
      </w:r>
      <w:r w:rsidRPr="006E1AEB">
        <w:rPr>
          <w:rFonts w:ascii="Arial" w:hAnsi="Arial" w:cs="Arial"/>
          <w:sz w:val="22"/>
          <w:szCs w:val="22"/>
        </w:rPr>
        <w:t>an</w:t>
      </w:r>
      <w:r w:rsidRPr="4E3E4C5D">
        <w:rPr>
          <w:rFonts w:ascii="Arial" w:hAnsi="Arial" w:cs="Arial"/>
          <w:sz w:val="22"/>
          <w:szCs w:val="22"/>
        </w:rPr>
        <w:t xml:space="preserve">d </w:t>
      </w:r>
      <w:r w:rsidR="0073306F">
        <w:rPr>
          <w:rFonts w:ascii="Arial" w:hAnsi="Arial" w:cs="Arial"/>
          <w:sz w:val="22"/>
          <w:szCs w:val="22"/>
        </w:rPr>
        <w:t xml:space="preserve">potentially other areas within the humanities and social </w:t>
      </w:r>
      <w:r w:rsidR="0073306F" w:rsidRPr="006E1AEB">
        <w:rPr>
          <w:rFonts w:ascii="Arial" w:hAnsi="Arial" w:cs="Arial"/>
          <w:sz w:val="22"/>
          <w:szCs w:val="22"/>
        </w:rPr>
        <w:t>sciences</w:t>
      </w:r>
      <w:r w:rsidR="00E71D7A" w:rsidRPr="006E1AEB">
        <w:rPr>
          <w:rFonts w:ascii="Arial" w:hAnsi="Arial" w:cs="Arial"/>
          <w:sz w:val="22"/>
          <w:szCs w:val="22"/>
        </w:rPr>
        <w:t>)</w:t>
      </w:r>
      <w:r w:rsidR="0073306F" w:rsidRPr="006E1AEB">
        <w:rPr>
          <w:rFonts w:ascii="Arial" w:hAnsi="Arial" w:cs="Arial"/>
          <w:sz w:val="22"/>
          <w:szCs w:val="22"/>
        </w:rPr>
        <w:t xml:space="preserve"> and </w:t>
      </w:r>
      <w:r w:rsidRPr="006E1AEB">
        <w:rPr>
          <w:rFonts w:ascii="Arial" w:hAnsi="Arial" w:cs="Arial"/>
          <w:sz w:val="22"/>
          <w:szCs w:val="22"/>
        </w:rPr>
        <w:t>will</w:t>
      </w:r>
      <w:r w:rsidRPr="4E3E4C5D">
        <w:rPr>
          <w:rFonts w:ascii="Arial" w:hAnsi="Arial" w:cs="Arial"/>
          <w:sz w:val="22"/>
          <w:szCs w:val="22"/>
        </w:rPr>
        <w:t xml:space="preserve"> contribute to library-wide projects and priorities. The focus of the position will be on instruction and research support to students and faculty in the assigned areas.</w:t>
      </w:r>
    </w:p>
    <w:p w14:paraId="3CD6EFEC" w14:textId="77777777" w:rsidR="00590DD2" w:rsidRPr="00037730" w:rsidRDefault="00590DD2" w:rsidP="00590DD2">
      <w:pPr>
        <w:pStyle w:val="HTMLPreformatted"/>
        <w:rPr>
          <w:rFonts w:ascii="Arial" w:hAnsi="Arial" w:cs="Arial"/>
          <w:i/>
          <w:iCs/>
          <w:sz w:val="22"/>
          <w:szCs w:val="22"/>
        </w:rPr>
      </w:pPr>
    </w:p>
    <w:p w14:paraId="1CBF166A" w14:textId="77777777" w:rsidR="00590DD2" w:rsidRPr="00037730" w:rsidRDefault="00590DD2" w:rsidP="00590DD2">
      <w:pPr>
        <w:spacing w:after="0"/>
        <w:rPr>
          <w:rFonts w:ascii="Arial" w:hAnsi="Arial" w:cs="Arial"/>
        </w:rPr>
      </w:pPr>
      <w:r w:rsidRPr="00037730">
        <w:rPr>
          <w:rFonts w:ascii="Arial" w:hAnsi="Arial" w:cs="Arial"/>
        </w:rPr>
        <w:t xml:space="preserve">Reporting to the </w:t>
      </w:r>
      <w:r w:rsidR="0073306F">
        <w:rPr>
          <w:rFonts w:ascii="Arial" w:hAnsi="Arial" w:cs="Arial"/>
        </w:rPr>
        <w:t xml:space="preserve">Dean through the </w:t>
      </w:r>
      <w:r w:rsidRPr="00037730">
        <w:rPr>
          <w:rFonts w:ascii="Arial" w:hAnsi="Arial" w:cs="Arial"/>
        </w:rPr>
        <w:t>Associate Dean, Client Services, the successful candidate will be responsible for:</w:t>
      </w:r>
    </w:p>
    <w:p w14:paraId="69CBA6A3" w14:textId="77777777" w:rsidR="00590DD2" w:rsidRPr="00037730" w:rsidRDefault="00590DD2" w:rsidP="00590DD2">
      <w:pPr>
        <w:pStyle w:val="ListParagraph"/>
        <w:numPr>
          <w:ilvl w:val="0"/>
          <w:numId w:val="1"/>
        </w:numPr>
        <w:spacing w:after="0"/>
        <w:rPr>
          <w:rFonts w:ascii="Arial" w:hAnsi="Arial" w:cs="Arial"/>
        </w:rPr>
      </w:pPr>
      <w:r w:rsidRPr="00037730">
        <w:rPr>
          <w:rFonts w:ascii="Arial" w:hAnsi="Arial" w:cs="Arial"/>
        </w:rPr>
        <w:t xml:space="preserve">Providing high quality </w:t>
      </w:r>
      <w:r>
        <w:rPr>
          <w:rFonts w:ascii="Arial" w:hAnsi="Arial" w:cs="Arial"/>
        </w:rPr>
        <w:t xml:space="preserve">liaison </w:t>
      </w:r>
      <w:r w:rsidRPr="00037730">
        <w:rPr>
          <w:rFonts w:ascii="Arial" w:hAnsi="Arial" w:cs="Arial"/>
        </w:rPr>
        <w:t>services that support faculty teaching and research, and student learning and success including</w:t>
      </w:r>
    </w:p>
    <w:p w14:paraId="44C4BC04" w14:textId="77777777" w:rsidR="00590DD2" w:rsidRPr="0073306F" w:rsidRDefault="00590DD2" w:rsidP="00590DD2">
      <w:pPr>
        <w:pStyle w:val="ListParagraph"/>
        <w:numPr>
          <w:ilvl w:val="1"/>
          <w:numId w:val="1"/>
        </w:numPr>
        <w:spacing w:after="0"/>
        <w:rPr>
          <w:rFonts w:ascii="Arial" w:hAnsi="Arial" w:cs="Arial"/>
        </w:rPr>
      </w:pPr>
      <w:r w:rsidRPr="00037730">
        <w:rPr>
          <w:rFonts w:ascii="Arial" w:hAnsi="Arial" w:cs="Arial"/>
        </w:rPr>
        <w:t>Designing and delivering library and information literacy instruction</w:t>
      </w:r>
      <w:r>
        <w:rPr>
          <w:rFonts w:ascii="Arial" w:hAnsi="Arial" w:cs="Arial"/>
        </w:rPr>
        <w:t xml:space="preserve"> and workshops</w:t>
      </w:r>
      <w:r w:rsidRPr="00037730">
        <w:rPr>
          <w:rFonts w:ascii="Arial" w:hAnsi="Arial" w:cs="Arial"/>
        </w:rPr>
        <w:t>, both in-person</w:t>
      </w:r>
      <w:r w:rsidR="000C2D3F">
        <w:rPr>
          <w:rFonts w:ascii="Arial" w:hAnsi="Arial" w:cs="Arial"/>
        </w:rPr>
        <w:t xml:space="preserve"> (when possible)</w:t>
      </w:r>
      <w:r w:rsidRPr="00037730">
        <w:rPr>
          <w:rFonts w:ascii="Arial" w:hAnsi="Arial" w:cs="Arial"/>
        </w:rPr>
        <w:t xml:space="preserve"> and online, as well as creating </w:t>
      </w:r>
      <w:r w:rsidRPr="0073306F">
        <w:rPr>
          <w:rFonts w:ascii="Arial" w:hAnsi="Arial" w:cs="Arial"/>
        </w:rPr>
        <w:t xml:space="preserve">effective instructional resources in a variety of formats </w:t>
      </w:r>
    </w:p>
    <w:p w14:paraId="4A6DC882" w14:textId="77777777" w:rsidR="00590DD2" w:rsidRDefault="00590DD2" w:rsidP="00590DD2">
      <w:pPr>
        <w:pStyle w:val="ListParagraph"/>
        <w:numPr>
          <w:ilvl w:val="1"/>
          <w:numId w:val="1"/>
        </w:numPr>
        <w:spacing w:after="0"/>
        <w:rPr>
          <w:rFonts w:ascii="Arial" w:hAnsi="Arial" w:cs="Arial"/>
        </w:rPr>
      </w:pPr>
      <w:r w:rsidRPr="0073306F">
        <w:rPr>
          <w:rFonts w:ascii="Arial" w:hAnsi="Arial" w:cs="Arial"/>
        </w:rPr>
        <w:t xml:space="preserve">Providing information services including research consultations to students, faculty, and researchers, as well as </w:t>
      </w:r>
      <w:r w:rsidR="0073306F" w:rsidRPr="0073306F">
        <w:rPr>
          <w:rFonts w:ascii="Arial" w:hAnsi="Arial" w:cs="Arial"/>
        </w:rPr>
        <w:t>Research Help</w:t>
      </w:r>
      <w:r w:rsidRPr="0073306F">
        <w:rPr>
          <w:rFonts w:ascii="Arial" w:hAnsi="Arial" w:cs="Arial"/>
        </w:rPr>
        <w:t xml:space="preserve"> Desk support in the Murray Library</w:t>
      </w:r>
    </w:p>
    <w:p w14:paraId="70B20202" w14:textId="77777777" w:rsidR="006E1AEB" w:rsidRPr="0073306F" w:rsidRDefault="006E1AEB" w:rsidP="00590DD2">
      <w:pPr>
        <w:pStyle w:val="ListParagraph"/>
        <w:numPr>
          <w:ilvl w:val="1"/>
          <w:numId w:val="1"/>
        </w:numPr>
        <w:spacing w:after="0"/>
        <w:rPr>
          <w:rFonts w:ascii="Arial" w:hAnsi="Arial" w:cs="Arial"/>
        </w:rPr>
      </w:pPr>
      <w:r>
        <w:rPr>
          <w:rFonts w:ascii="Arial" w:hAnsi="Arial" w:cs="Arial"/>
        </w:rPr>
        <w:t>D</w:t>
      </w:r>
      <w:r w:rsidRPr="00EC677F">
        <w:rPr>
          <w:rFonts w:ascii="Arial" w:hAnsi="Arial" w:cs="Arial"/>
        </w:rPr>
        <w:t>eveloping and managing collections in the Humanities and / or Social Sciences</w:t>
      </w:r>
    </w:p>
    <w:p w14:paraId="7803FE4F" w14:textId="77777777" w:rsidR="00590DD2" w:rsidRPr="00037730" w:rsidRDefault="00590DD2" w:rsidP="00590DD2">
      <w:pPr>
        <w:pStyle w:val="ListParagraph"/>
        <w:numPr>
          <w:ilvl w:val="0"/>
          <w:numId w:val="1"/>
        </w:numPr>
        <w:spacing w:after="0"/>
        <w:rPr>
          <w:rFonts w:ascii="Arial" w:hAnsi="Arial" w:cs="Arial"/>
        </w:rPr>
      </w:pPr>
      <w:r w:rsidRPr="00037730">
        <w:rPr>
          <w:rFonts w:ascii="Arial" w:hAnsi="Arial" w:cs="Arial"/>
        </w:rPr>
        <w:t>Developing relationships with stakeholder groups</w:t>
      </w:r>
      <w:r>
        <w:rPr>
          <w:rFonts w:ascii="Arial" w:hAnsi="Arial" w:cs="Arial"/>
        </w:rPr>
        <w:t xml:space="preserve"> (i.e.</w:t>
      </w:r>
      <w:r w:rsidR="006E1AEB">
        <w:rPr>
          <w:rFonts w:ascii="Arial" w:hAnsi="Arial" w:cs="Arial"/>
        </w:rPr>
        <w:t>,</w:t>
      </w:r>
      <w:r>
        <w:rPr>
          <w:rFonts w:ascii="Arial" w:hAnsi="Arial" w:cs="Arial"/>
        </w:rPr>
        <w:t xml:space="preserve"> with faculty, students, and researchers)</w:t>
      </w:r>
      <w:r w:rsidRPr="00037730">
        <w:rPr>
          <w:rFonts w:ascii="Arial" w:hAnsi="Arial" w:cs="Arial"/>
        </w:rPr>
        <w:t xml:space="preserve"> to ensure that the </w:t>
      </w:r>
      <w:r w:rsidR="0073306F">
        <w:rPr>
          <w:rFonts w:ascii="Arial" w:hAnsi="Arial" w:cs="Arial"/>
        </w:rPr>
        <w:t>l</w:t>
      </w:r>
      <w:r w:rsidRPr="00037730">
        <w:rPr>
          <w:rFonts w:ascii="Arial" w:hAnsi="Arial" w:cs="Arial"/>
        </w:rPr>
        <w:t>ibrary understands their needs, supports their priorities, and promotes library services/resources</w:t>
      </w:r>
    </w:p>
    <w:p w14:paraId="4C401901" w14:textId="77777777" w:rsidR="00590DD2" w:rsidRPr="00037730" w:rsidRDefault="00590DD2" w:rsidP="00590DD2">
      <w:pPr>
        <w:pStyle w:val="ListParagraph"/>
        <w:numPr>
          <w:ilvl w:val="0"/>
          <w:numId w:val="1"/>
        </w:numPr>
        <w:spacing w:after="0"/>
        <w:rPr>
          <w:rFonts w:ascii="Arial" w:hAnsi="Arial" w:cs="Arial"/>
        </w:rPr>
      </w:pPr>
      <w:r w:rsidRPr="00037730">
        <w:rPr>
          <w:rFonts w:ascii="Arial" w:hAnsi="Arial" w:cs="Arial"/>
        </w:rPr>
        <w:t>Working as part of teams</w:t>
      </w:r>
      <w:r>
        <w:rPr>
          <w:rFonts w:ascii="Arial" w:hAnsi="Arial" w:cs="Arial"/>
        </w:rPr>
        <w:t xml:space="preserve"> </w:t>
      </w:r>
      <w:r w:rsidRPr="00037730">
        <w:rPr>
          <w:rFonts w:ascii="Arial" w:hAnsi="Arial" w:cs="Arial"/>
        </w:rPr>
        <w:t xml:space="preserve">within the </w:t>
      </w:r>
      <w:r w:rsidR="0073306F">
        <w:rPr>
          <w:rFonts w:ascii="Arial" w:hAnsi="Arial" w:cs="Arial"/>
        </w:rPr>
        <w:t>l</w:t>
      </w:r>
      <w:r w:rsidRPr="00037730">
        <w:rPr>
          <w:rFonts w:ascii="Arial" w:hAnsi="Arial" w:cs="Arial"/>
        </w:rPr>
        <w:t>ibrary</w:t>
      </w:r>
      <w:r w:rsidR="006E1AEB">
        <w:rPr>
          <w:rFonts w:ascii="Arial" w:hAnsi="Arial" w:cs="Arial"/>
        </w:rPr>
        <w:t xml:space="preserve"> (i.e., with learning specialists, librarians, and library assistants)</w:t>
      </w:r>
      <w:r w:rsidRPr="00037730">
        <w:rPr>
          <w:rFonts w:ascii="Arial" w:hAnsi="Arial" w:cs="Arial"/>
        </w:rPr>
        <w:t xml:space="preserve"> with a particular focus on advancing learning and curriculum support within the College of Arts &amp; Science.</w:t>
      </w:r>
      <w:r>
        <w:rPr>
          <w:rFonts w:ascii="Arial" w:hAnsi="Arial" w:cs="Arial"/>
        </w:rPr>
        <w:t xml:space="preserve"> </w:t>
      </w:r>
    </w:p>
    <w:p w14:paraId="520C2264" w14:textId="77777777" w:rsidR="00590DD2" w:rsidRPr="00037730" w:rsidRDefault="00590DD2" w:rsidP="00590DD2">
      <w:pPr>
        <w:pStyle w:val="ListParagraph"/>
        <w:spacing w:after="0"/>
        <w:rPr>
          <w:rFonts w:ascii="Arial" w:hAnsi="Arial" w:cs="Arial"/>
        </w:rPr>
      </w:pPr>
    </w:p>
    <w:p w14:paraId="369026CD" w14:textId="77777777" w:rsidR="00590DD2" w:rsidRPr="00673AC2" w:rsidRDefault="00590DD2" w:rsidP="00590DD2">
      <w:pPr>
        <w:spacing w:after="0"/>
        <w:rPr>
          <w:rFonts w:ascii="Arial" w:eastAsia="Arial" w:hAnsi="Arial" w:cs="Arial"/>
          <w:b/>
          <w:u w:val="single"/>
        </w:rPr>
      </w:pPr>
      <w:r w:rsidRPr="00673AC2">
        <w:rPr>
          <w:rFonts w:ascii="Arial" w:eastAsia="Arial" w:hAnsi="Arial" w:cs="Arial"/>
          <w:b/>
          <w:u w:val="single"/>
        </w:rPr>
        <w:t xml:space="preserve">About the University Library </w:t>
      </w:r>
    </w:p>
    <w:p w14:paraId="532D6375" w14:textId="77777777" w:rsidR="00590DD2" w:rsidRDefault="00590DD2" w:rsidP="00590DD2">
      <w:pPr>
        <w:rPr>
          <w:rFonts w:ascii="Arial" w:eastAsia="Arial" w:hAnsi="Arial" w:cs="Arial"/>
        </w:rPr>
      </w:pPr>
      <w:r w:rsidRPr="4E3E4C5D">
        <w:rPr>
          <w:rFonts w:ascii="Arial" w:eastAsia="Arial" w:hAnsi="Arial" w:cs="Arial"/>
        </w:rPr>
        <w:t xml:space="preserve">As one of Canada’s leading research libraries, the University Library serves as the intellectual hub of USask, providing resources, services, and spaces that facilitate inquiry, discovery, and knowledge creation. Our faculty and staff enjoy a dynamic and flexible work environment in a time of significant change, including a new </w:t>
      </w:r>
      <w:hyperlink r:id="rId6">
        <w:r w:rsidRPr="4E3E4C5D">
          <w:rPr>
            <w:rFonts w:ascii="Arial" w:eastAsia="Arial" w:hAnsi="Arial" w:cs="Arial"/>
            <w:color w:val="0000FF"/>
            <w:u w:val="single"/>
          </w:rPr>
          <w:t>University Plan</w:t>
        </w:r>
      </w:hyperlink>
      <w:r w:rsidRPr="4E3E4C5D">
        <w:rPr>
          <w:rFonts w:ascii="Arial" w:eastAsia="Arial" w:hAnsi="Arial" w:cs="Arial"/>
        </w:rPr>
        <w:t xml:space="preserve"> and </w:t>
      </w:r>
      <w:hyperlink r:id="rId7">
        <w:r w:rsidRPr="4E3E4C5D">
          <w:rPr>
            <w:rFonts w:ascii="Arial" w:eastAsia="Arial" w:hAnsi="Arial" w:cs="Arial"/>
            <w:color w:val="0000FF"/>
            <w:u w:val="single"/>
          </w:rPr>
          <w:t>Library Strategic Framework 2025</w:t>
        </w:r>
      </w:hyperlink>
      <w:r w:rsidRPr="4E3E4C5D">
        <w:rPr>
          <w:rFonts w:ascii="Arial" w:eastAsia="Arial" w:hAnsi="Arial" w:cs="Arial"/>
        </w:rPr>
        <w:t>. The University Library is committed to developing welcoming, responsive, and accessible</w:t>
      </w:r>
      <w:r w:rsidR="000C2D3F">
        <w:rPr>
          <w:rFonts w:ascii="Arial" w:eastAsia="Arial" w:hAnsi="Arial" w:cs="Arial"/>
        </w:rPr>
        <w:t xml:space="preserve"> services</w:t>
      </w:r>
      <w:r>
        <w:rPr>
          <w:rFonts w:ascii="Arial" w:eastAsia="Arial" w:hAnsi="Arial" w:cs="Arial"/>
        </w:rPr>
        <w:t xml:space="preserve"> (including online teaching and research consultations)</w:t>
      </w:r>
      <w:r w:rsidR="000C2D3F">
        <w:rPr>
          <w:rFonts w:ascii="Arial" w:eastAsia="Arial" w:hAnsi="Arial" w:cs="Arial"/>
        </w:rPr>
        <w:t xml:space="preserve"> </w:t>
      </w:r>
      <w:r w:rsidRPr="4E3E4C5D">
        <w:rPr>
          <w:rFonts w:ascii="Arial" w:eastAsia="Arial" w:hAnsi="Arial" w:cs="Arial"/>
        </w:rPr>
        <w:t xml:space="preserve">and resources to support our diverse clientele, with a strategic focus on Indigenous peoples. We seek applicants who embrace innovative and collaborative approaches to solving problems and advancing services. For more information, visit the University Library </w:t>
      </w:r>
      <w:hyperlink r:id="rId8">
        <w:r w:rsidRPr="4E3E4C5D">
          <w:rPr>
            <w:rFonts w:ascii="Arial" w:eastAsia="Arial" w:hAnsi="Arial" w:cs="Arial"/>
            <w:color w:val="0000FF"/>
            <w:u w:val="single"/>
          </w:rPr>
          <w:t>website</w:t>
        </w:r>
      </w:hyperlink>
      <w:r w:rsidRPr="4E3E4C5D">
        <w:rPr>
          <w:rFonts w:ascii="Arial" w:eastAsia="Arial" w:hAnsi="Arial" w:cs="Arial"/>
        </w:rPr>
        <w:t>.</w:t>
      </w:r>
    </w:p>
    <w:p w14:paraId="0F4D694E" w14:textId="77777777" w:rsidR="00590DD2" w:rsidRPr="0073306F" w:rsidRDefault="00590DD2" w:rsidP="00590DD2">
      <w:pPr>
        <w:spacing w:after="0"/>
        <w:rPr>
          <w:rFonts w:ascii="Arial" w:eastAsia="Arial" w:hAnsi="Arial" w:cs="Arial"/>
          <w:b/>
          <w:bCs/>
          <w:u w:val="single"/>
        </w:rPr>
      </w:pPr>
      <w:r w:rsidRPr="0073306F">
        <w:rPr>
          <w:rFonts w:ascii="Arial" w:eastAsia="Arial" w:hAnsi="Arial" w:cs="Arial"/>
          <w:b/>
          <w:bCs/>
          <w:u w:val="single"/>
        </w:rPr>
        <w:t>About the University of Saskatchewan</w:t>
      </w:r>
    </w:p>
    <w:p w14:paraId="27CD9B19" w14:textId="77777777" w:rsidR="00590DD2" w:rsidRPr="0073306F" w:rsidRDefault="00590DD2" w:rsidP="00590DD2">
      <w:pPr>
        <w:spacing w:after="0"/>
        <w:rPr>
          <w:rFonts w:ascii="Arial" w:hAnsi="Arial" w:cs="Arial"/>
        </w:rPr>
      </w:pPr>
      <w:r w:rsidRPr="0073306F">
        <w:rPr>
          <w:rFonts w:ascii="Arial" w:eastAsia="Arial" w:hAnsi="Arial" w:cs="Arial"/>
        </w:rPr>
        <w:t xml:space="preserve">The University of Saskatchewan’s main campus is situated on Treaty 6 Territory and the Homeland of the Métis. The University of Saskatchewan is located in Saskatoon, Saskatchewan, a city with a diverse and thriving economic base, a vibrant arts community, and a full range of leisure opportunities. The University has a reputation for excellence in </w:t>
      </w:r>
      <w:r w:rsidRPr="0073306F">
        <w:rPr>
          <w:rFonts w:ascii="Arial" w:eastAsia="Arial" w:hAnsi="Arial" w:cs="Arial"/>
        </w:rPr>
        <w:lastRenderedPageBreak/>
        <w:t>teaching, research, and scholarly activities and offers a full range of undergraduate, graduate, and professional programs to a student population of over 25,000.</w:t>
      </w:r>
      <w:r w:rsidRPr="0073306F">
        <w:rPr>
          <w:rFonts w:ascii="Arial" w:hAnsi="Arial" w:cs="Arial"/>
        </w:rPr>
        <w:t xml:space="preserve"> </w:t>
      </w:r>
    </w:p>
    <w:p w14:paraId="15C3C5AF" w14:textId="77777777" w:rsidR="00590DD2" w:rsidRPr="0073306F" w:rsidRDefault="00590DD2" w:rsidP="00590DD2">
      <w:pPr>
        <w:spacing w:after="0"/>
      </w:pPr>
    </w:p>
    <w:p w14:paraId="12837583" w14:textId="77777777" w:rsidR="00590DD2" w:rsidRPr="00037730" w:rsidRDefault="00590DD2" w:rsidP="00590DD2">
      <w:pPr>
        <w:spacing w:line="240" w:lineRule="auto"/>
        <w:rPr>
          <w:rFonts w:ascii="Arial" w:hAnsi="Arial" w:cs="Arial"/>
          <w:b/>
          <w:bCs/>
          <w:u w:val="single"/>
        </w:rPr>
      </w:pPr>
      <w:r w:rsidRPr="0073306F">
        <w:rPr>
          <w:rFonts w:ascii="Arial" w:hAnsi="Arial" w:cs="Arial"/>
          <w:b/>
          <w:bCs/>
          <w:u w:val="single"/>
        </w:rPr>
        <w:t>Qualifications</w:t>
      </w:r>
      <w:r w:rsidRPr="0073306F">
        <w:br/>
      </w:r>
      <w:r w:rsidRPr="0073306F">
        <w:rPr>
          <w:rFonts w:ascii="Arial" w:hAnsi="Arial" w:cs="Arial"/>
        </w:rPr>
        <w:t>An ALA-accredited Master of Library and Information Science degree or equivalent is required for this appointment. Professional librarian experience is preferred.</w:t>
      </w:r>
      <w:r w:rsidRPr="4E3E4C5D">
        <w:rPr>
          <w:rFonts w:ascii="Arial" w:hAnsi="Arial" w:cs="Arial"/>
        </w:rPr>
        <w:t xml:space="preserve"> </w:t>
      </w:r>
    </w:p>
    <w:p w14:paraId="583FD923" w14:textId="77777777" w:rsidR="00590DD2" w:rsidRPr="00037730" w:rsidRDefault="00590DD2" w:rsidP="00590DD2">
      <w:pPr>
        <w:spacing w:after="0"/>
        <w:rPr>
          <w:rFonts w:ascii="Arial" w:hAnsi="Arial" w:cs="Arial"/>
          <w:b/>
        </w:rPr>
      </w:pPr>
    </w:p>
    <w:p w14:paraId="2479F68C" w14:textId="77777777" w:rsidR="00590DD2" w:rsidRDefault="00590DD2" w:rsidP="00590DD2">
      <w:pPr>
        <w:spacing w:after="0"/>
        <w:rPr>
          <w:rFonts w:ascii="Arial" w:hAnsi="Arial" w:cs="Arial"/>
          <w:b/>
        </w:rPr>
      </w:pPr>
      <w:r w:rsidRPr="00037730">
        <w:rPr>
          <w:rFonts w:ascii="Arial" w:hAnsi="Arial" w:cs="Arial"/>
          <w:b/>
        </w:rPr>
        <w:t xml:space="preserve">We are seeking candidates who have: </w:t>
      </w:r>
    </w:p>
    <w:p w14:paraId="75F422BC" w14:textId="77777777" w:rsidR="006A7DB3" w:rsidRDefault="006A7DB3" w:rsidP="00590DD2">
      <w:pPr>
        <w:spacing w:after="0"/>
        <w:rPr>
          <w:rFonts w:ascii="Arial" w:hAnsi="Arial" w:cs="Arial"/>
          <w:b/>
        </w:rPr>
      </w:pPr>
    </w:p>
    <w:p w14:paraId="31E58A3F" w14:textId="77777777" w:rsidR="00590DD2" w:rsidRDefault="00590DD2" w:rsidP="00590DD2">
      <w:pPr>
        <w:pStyle w:val="ListParagraph"/>
        <w:numPr>
          <w:ilvl w:val="0"/>
          <w:numId w:val="3"/>
        </w:numPr>
        <w:spacing w:after="0"/>
        <w:rPr>
          <w:rFonts w:ascii="Arial" w:hAnsi="Arial" w:cs="Arial"/>
        </w:rPr>
      </w:pPr>
      <w:r>
        <w:rPr>
          <w:rFonts w:ascii="Arial" w:hAnsi="Arial" w:cs="Arial"/>
        </w:rPr>
        <w:t>Knowledge of Indigenous</w:t>
      </w:r>
      <w:r w:rsidR="00D2373C">
        <w:rPr>
          <w:rFonts w:ascii="Arial" w:hAnsi="Arial" w:cs="Arial"/>
        </w:rPr>
        <w:t xml:space="preserve"> </w:t>
      </w:r>
      <w:r>
        <w:rPr>
          <w:rFonts w:ascii="Arial" w:hAnsi="Arial" w:cs="Arial"/>
        </w:rPr>
        <w:t>worldviews, histor</w:t>
      </w:r>
      <w:r w:rsidR="00D2373C">
        <w:rPr>
          <w:rFonts w:ascii="Arial" w:hAnsi="Arial" w:cs="Arial"/>
        </w:rPr>
        <w:t>ies</w:t>
      </w:r>
      <w:r>
        <w:rPr>
          <w:rFonts w:ascii="Arial" w:hAnsi="Arial" w:cs="Arial"/>
        </w:rPr>
        <w:t>, governance</w:t>
      </w:r>
      <w:r w:rsidR="00D2373C">
        <w:rPr>
          <w:rFonts w:ascii="Arial" w:hAnsi="Arial" w:cs="Arial"/>
        </w:rPr>
        <w:t xml:space="preserve"> structures</w:t>
      </w:r>
      <w:r>
        <w:rPr>
          <w:rFonts w:ascii="Arial" w:hAnsi="Arial" w:cs="Arial"/>
        </w:rPr>
        <w:t>, spiritualit</w:t>
      </w:r>
      <w:r w:rsidR="00D2373C">
        <w:rPr>
          <w:rFonts w:ascii="Arial" w:hAnsi="Arial" w:cs="Arial"/>
        </w:rPr>
        <w:t>ies</w:t>
      </w:r>
      <w:r>
        <w:rPr>
          <w:rFonts w:ascii="Arial" w:hAnsi="Arial" w:cs="Arial"/>
        </w:rPr>
        <w:t>, land</w:t>
      </w:r>
      <w:r w:rsidR="00D2373C">
        <w:rPr>
          <w:rFonts w:ascii="Arial" w:hAnsi="Arial" w:cs="Arial"/>
        </w:rPr>
        <w:t>s</w:t>
      </w:r>
      <w:r>
        <w:rPr>
          <w:rFonts w:ascii="Arial" w:hAnsi="Arial" w:cs="Arial"/>
        </w:rPr>
        <w:t xml:space="preserve"> and culture</w:t>
      </w:r>
      <w:r w:rsidR="00D2373C">
        <w:rPr>
          <w:rFonts w:ascii="Arial" w:hAnsi="Arial" w:cs="Arial"/>
        </w:rPr>
        <w:t>s</w:t>
      </w:r>
      <w:r w:rsidR="00B179E5">
        <w:rPr>
          <w:rFonts w:ascii="Arial" w:hAnsi="Arial" w:cs="Arial"/>
        </w:rPr>
        <w:t xml:space="preserve"> (particularly within the Canadian context)</w:t>
      </w:r>
      <w:r>
        <w:rPr>
          <w:rFonts w:ascii="Arial" w:hAnsi="Arial" w:cs="Arial"/>
        </w:rPr>
        <w:t>, a</w:t>
      </w:r>
      <w:r w:rsidR="006A7DB3">
        <w:rPr>
          <w:rFonts w:ascii="Arial" w:hAnsi="Arial" w:cs="Arial"/>
        </w:rPr>
        <w:t>s well as</w:t>
      </w:r>
      <w:r>
        <w:rPr>
          <w:rFonts w:ascii="Arial" w:hAnsi="Arial" w:cs="Arial"/>
        </w:rPr>
        <w:t xml:space="preserve"> decolonization / Indigenization-related issues</w:t>
      </w:r>
    </w:p>
    <w:p w14:paraId="4DF567C8" w14:textId="77777777" w:rsidR="00B179E5" w:rsidRDefault="00590DD2" w:rsidP="00590DD2">
      <w:pPr>
        <w:pStyle w:val="ListParagraph"/>
        <w:numPr>
          <w:ilvl w:val="0"/>
          <w:numId w:val="3"/>
        </w:numPr>
        <w:spacing w:after="0"/>
        <w:rPr>
          <w:rFonts w:ascii="Arial" w:hAnsi="Arial" w:cs="Arial"/>
        </w:rPr>
      </w:pPr>
      <w:r>
        <w:rPr>
          <w:rFonts w:ascii="Arial" w:hAnsi="Arial" w:cs="Arial"/>
        </w:rPr>
        <w:t>Education</w:t>
      </w:r>
      <w:r w:rsidR="00D2373C">
        <w:rPr>
          <w:rFonts w:ascii="Arial" w:hAnsi="Arial" w:cs="Arial"/>
        </w:rPr>
        <w:t xml:space="preserve"> in Indigenous-related subject areas and /</w:t>
      </w:r>
      <w:r>
        <w:rPr>
          <w:rFonts w:ascii="Arial" w:hAnsi="Arial" w:cs="Arial"/>
        </w:rPr>
        <w:t xml:space="preserve"> or work experience</w:t>
      </w:r>
      <w:r w:rsidR="00D2373C">
        <w:rPr>
          <w:rFonts w:ascii="Arial" w:hAnsi="Arial" w:cs="Arial"/>
        </w:rPr>
        <w:t xml:space="preserve"> within an Indigenous organization</w:t>
      </w:r>
      <w:r>
        <w:rPr>
          <w:rFonts w:ascii="Arial" w:hAnsi="Arial" w:cs="Arial"/>
        </w:rPr>
        <w:t xml:space="preserve"> </w:t>
      </w:r>
    </w:p>
    <w:p w14:paraId="5A9B35C7" w14:textId="77777777" w:rsidR="00590DD2" w:rsidRDefault="00B179E5" w:rsidP="00590DD2">
      <w:pPr>
        <w:pStyle w:val="ListParagraph"/>
        <w:numPr>
          <w:ilvl w:val="0"/>
          <w:numId w:val="3"/>
        </w:numPr>
        <w:spacing w:after="0"/>
        <w:rPr>
          <w:rFonts w:ascii="Arial" w:hAnsi="Arial" w:cs="Arial"/>
        </w:rPr>
      </w:pPr>
      <w:r>
        <w:rPr>
          <w:rFonts w:ascii="Arial" w:hAnsi="Arial" w:cs="Arial"/>
        </w:rPr>
        <w:t>A</w:t>
      </w:r>
      <w:r w:rsidR="00590DD2">
        <w:rPr>
          <w:rFonts w:ascii="Arial" w:hAnsi="Arial" w:cs="Arial"/>
        </w:rPr>
        <w:t xml:space="preserve"> robust knowledge of Indigenous library resources</w:t>
      </w:r>
    </w:p>
    <w:p w14:paraId="0F6AF022" w14:textId="77777777" w:rsidR="00590DD2" w:rsidRDefault="00590DD2" w:rsidP="00590DD2">
      <w:pPr>
        <w:pStyle w:val="ListParagraph"/>
        <w:numPr>
          <w:ilvl w:val="0"/>
          <w:numId w:val="3"/>
        </w:numPr>
        <w:spacing w:after="0"/>
        <w:rPr>
          <w:rFonts w:ascii="Arial" w:hAnsi="Arial" w:cs="Arial"/>
        </w:rPr>
      </w:pPr>
      <w:r>
        <w:rPr>
          <w:rFonts w:ascii="Arial" w:hAnsi="Arial" w:cs="Arial"/>
        </w:rPr>
        <w:t>A proven track record in developing strong professional relationships with Indigenous peoples and communities</w:t>
      </w:r>
    </w:p>
    <w:p w14:paraId="148AFDDA" w14:textId="77777777" w:rsidR="00590DD2" w:rsidRDefault="00590DD2" w:rsidP="00590DD2">
      <w:pPr>
        <w:pStyle w:val="ListParagraph"/>
        <w:numPr>
          <w:ilvl w:val="0"/>
          <w:numId w:val="2"/>
        </w:numPr>
        <w:spacing w:after="0"/>
        <w:rPr>
          <w:rFonts w:ascii="Arial" w:hAnsi="Arial" w:cs="Arial"/>
        </w:rPr>
      </w:pPr>
      <w:r w:rsidRPr="00EF4E5C">
        <w:rPr>
          <w:rFonts w:ascii="Arial" w:hAnsi="Arial" w:cs="Arial"/>
        </w:rPr>
        <w:t xml:space="preserve">A </w:t>
      </w:r>
      <w:r>
        <w:rPr>
          <w:rFonts w:ascii="Arial" w:hAnsi="Arial" w:cs="Arial"/>
        </w:rPr>
        <w:t>demonstrated ability to teach effectively in both group and individual settings</w:t>
      </w:r>
    </w:p>
    <w:p w14:paraId="33396232" w14:textId="77777777" w:rsidR="00590DD2" w:rsidRDefault="00590DD2" w:rsidP="00590DD2">
      <w:pPr>
        <w:pStyle w:val="ListParagraph"/>
        <w:numPr>
          <w:ilvl w:val="0"/>
          <w:numId w:val="2"/>
        </w:numPr>
        <w:spacing w:after="0"/>
        <w:rPr>
          <w:rFonts w:ascii="Arial" w:hAnsi="Arial" w:cs="Arial"/>
        </w:rPr>
      </w:pPr>
      <w:r>
        <w:rPr>
          <w:rFonts w:ascii="Arial" w:hAnsi="Arial" w:cs="Arial"/>
        </w:rPr>
        <w:t>A</w:t>
      </w:r>
      <w:r w:rsidR="00B179E5">
        <w:rPr>
          <w:rFonts w:ascii="Arial" w:hAnsi="Arial" w:cs="Arial"/>
        </w:rPr>
        <w:t>n a</w:t>
      </w:r>
      <w:r>
        <w:rPr>
          <w:rFonts w:ascii="Arial" w:hAnsi="Arial" w:cs="Arial"/>
        </w:rPr>
        <w:t>wareness of current trends in librarianship, including Indigenous Librarianship</w:t>
      </w:r>
    </w:p>
    <w:p w14:paraId="3B78F560" w14:textId="77777777" w:rsidR="00590DD2" w:rsidRPr="00037730" w:rsidRDefault="00590DD2" w:rsidP="00590DD2">
      <w:pPr>
        <w:pStyle w:val="ListParagraph"/>
        <w:numPr>
          <w:ilvl w:val="0"/>
          <w:numId w:val="2"/>
        </w:numPr>
        <w:spacing w:after="0"/>
        <w:rPr>
          <w:rFonts w:ascii="Arial" w:hAnsi="Arial" w:cs="Arial"/>
        </w:rPr>
      </w:pPr>
      <w:r>
        <w:rPr>
          <w:rFonts w:ascii="Arial" w:hAnsi="Arial" w:cs="Arial"/>
        </w:rPr>
        <w:t>A w</w:t>
      </w:r>
      <w:r w:rsidRPr="00037730">
        <w:rPr>
          <w:rFonts w:ascii="Arial" w:hAnsi="Arial" w:cs="Arial"/>
        </w:rPr>
        <w:t>illingness to take initiative and be a self-starter</w:t>
      </w:r>
    </w:p>
    <w:p w14:paraId="2A6A3C38" w14:textId="77777777" w:rsidR="00590DD2" w:rsidRPr="00EF4E5C" w:rsidRDefault="00590DD2" w:rsidP="00590DD2">
      <w:pPr>
        <w:pStyle w:val="ListParagraph"/>
        <w:numPr>
          <w:ilvl w:val="0"/>
          <w:numId w:val="2"/>
        </w:numPr>
        <w:spacing w:after="0"/>
        <w:rPr>
          <w:rFonts w:ascii="Arial" w:hAnsi="Arial" w:cs="Arial"/>
        </w:rPr>
      </w:pPr>
      <w:r w:rsidRPr="00EF4E5C">
        <w:rPr>
          <w:rFonts w:ascii="Arial" w:hAnsi="Arial" w:cs="Arial"/>
        </w:rPr>
        <w:t>Flexibility, enthusiasm, and collegiality</w:t>
      </w:r>
    </w:p>
    <w:p w14:paraId="4894E9BD" w14:textId="77777777" w:rsidR="00590DD2" w:rsidRDefault="00590DD2" w:rsidP="00590DD2">
      <w:pPr>
        <w:pStyle w:val="ListParagraph"/>
        <w:numPr>
          <w:ilvl w:val="0"/>
          <w:numId w:val="2"/>
        </w:numPr>
        <w:spacing w:after="0"/>
        <w:rPr>
          <w:rFonts w:ascii="Arial" w:hAnsi="Arial" w:cs="Arial"/>
        </w:rPr>
      </w:pPr>
      <w:r w:rsidRPr="00037730">
        <w:rPr>
          <w:rFonts w:ascii="Arial" w:hAnsi="Arial" w:cs="Arial"/>
        </w:rPr>
        <w:t>The ability to develop and sustain effective and collaborative professional working relationships and partnerships</w:t>
      </w:r>
    </w:p>
    <w:p w14:paraId="13D7D6BF" w14:textId="77777777" w:rsidR="00590DD2" w:rsidRPr="00037730" w:rsidRDefault="00590DD2" w:rsidP="00590DD2">
      <w:pPr>
        <w:pStyle w:val="ListParagraph"/>
        <w:numPr>
          <w:ilvl w:val="0"/>
          <w:numId w:val="2"/>
        </w:numPr>
        <w:spacing w:after="0"/>
        <w:rPr>
          <w:rFonts w:ascii="Arial" w:hAnsi="Arial" w:cs="Arial"/>
        </w:rPr>
      </w:pPr>
      <w:r w:rsidRPr="00037730">
        <w:rPr>
          <w:rFonts w:ascii="Arial" w:hAnsi="Arial" w:cs="Arial"/>
        </w:rPr>
        <w:t>Strong interpersonal skills, including effective communication skills</w:t>
      </w:r>
    </w:p>
    <w:p w14:paraId="5A56241E" w14:textId="77777777" w:rsidR="00590DD2" w:rsidRPr="00037730" w:rsidRDefault="00590DD2" w:rsidP="00590DD2">
      <w:pPr>
        <w:pStyle w:val="ListParagraph"/>
        <w:numPr>
          <w:ilvl w:val="0"/>
          <w:numId w:val="2"/>
        </w:numPr>
        <w:spacing w:after="0"/>
        <w:rPr>
          <w:rFonts w:ascii="Arial" w:hAnsi="Arial" w:cs="Arial"/>
        </w:rPr>
      </w:pPr>
      <w:r w:rsidRPr="00037730">
        <w:rPr>
          <w:rFonts w:ascii="Arial" w:hAnsi="Arial" w:cs="Arial"/>
        </w:rPr>
        <w:t xml:space="preserve">Strong analytical, problem solving, and organizational skills </w:t>
      </w:r>
    </w:p>
    <w:p w14:paraId="35B47EB9" w14:textId="77777777" w:rsidR="00590DD2" w:rsidRPr="00037730" w:rsidRDefault="00590DD2" w:rsidP="00590DD2">
      <w:pPr>
        <w:pStyle w:val="ListParagraph"/>
        <w:numPr>
          <w:ilvl w:val="0"/>
          <w:numId w:val="2"/>
        </w:numPr>
        <w:spacing w:after="0"/>
        <w:rPr>
          <w:rFonts w:ascii="Arial" w:hAnsi="Arial" w:cs="Arial"/>
        </w:rPr>
      </w:pPr>
      <w:r w:rsidRPr="00037730">
        <w:rPr>
          <w:rFonts w:ascii="Arial" w:hAnsi="Arial" w:cs="Arial"/>
        </w:rPr>
        <w:t>Ability to work well both independently and in a collegial team environment</w:t>
      </w:r>
    </w:p>
    <w:p w14:paraId="686E414B" w14:textId="77777777" w:rsidR="00590DD2" w:rsidRDefault="00590DD2" w:rsidP="00590DD2">
      <w:pPr>
        <w:pStyle w:val="ListParagraph"/>
        <w:numPr>
          <w:ilvl w:val="0"/>
          <w:numId w:val="2"/>
        </w:numPr>
        <w:spacing w:after="0"/>
        <w:rPr>
          <w:rFonts w:ascii="Arial" w:hAnsi="Arial" w:cs="Arial"/>
        </w:rPr>
      </w:pPr>
      <w:r w:rsidRPr="00037730">
        <w:rPr>
          <w:rFonts w:ascii="Arial" w:hAnsi="Arial" w:cs="Arial"/>
        </w:rPr>
        <w:t>A commitment to developing professional knowledge and skills on a continuing basis</w:t>
      </w:r>
    </w:p>
    <w:p w14:paraId="68CBBC06" w14:textId="77777777" w:rsidR="00590DD2" w:rsidRDefault="00590DD2" w:rsidP="00590DD2">
      <w:pPr>
        <w:pStyle w:val="ListParagraph"/>
        <w:numPr>
          <w:ilvl w:val="0"/>
          <w:numId w:val="2"/>
        </w:numPr>
        <w:spacing w:after="0"/>
        <w:rPr>
          <w:rFonts w:ascii="Arial" w:hAnsi="Arial" w:cs="Arial"/>
        </w:rPr>
      </w:pPr>
      <w:r w:rsidRPr="00037730">
        <w:rPr>
          <w:rFonts w:ascii="Arial" w:hAnsi="Arial" w:cs="Arial"/>
        </w:rPr>
        <w:t xml:space="preserve">Awareness </w:t>
      </w:r>
      <w:r>
        <w:rPr>
          <w:rFonts w:ascii="Arial" w:hAnsi="Arial" w:cs="Arial"/>
        </w:rPr>
        <w:t>of</w:t>
      </w:r>
      <w:r w:rsidRPr="00037730">
        <w:rPr>
          <w:rFonts w:ascii="Arial" w:hAnsi="Arial" w:cs="Arial"/>
        </w:rPr>
        <w:t xml:space="preserve"> the rapidly changing environment of scholarly communications</w:t>
      </w:r>
    </w:p>
    <w:p w14:paraId="6AF933F4" w14:textId="77777777" w:rsidR="00D95E0E" w:rsidRDefault="00D95E0E" w:rsidP="00D95E0E">
      <w:pPr>
        <w:spacing w:after="0"/>
        <w:rPr>
          <w:rFonts w:ascii="Arial" w:hAnsi="Arial" w:cs="Arial"/>
        </w:rPr>
      </w:pPr>
    </w:p>
    <w:p w14:paraId="754B088E" w14:textId="77777777" w:rsidR="00590DD2" w:rsidRDefault="00590DD2" w:rsidP="00D95E0E">
      <w:pPr>
        <w:spacing w:after="0"/>
        <w:rPr>
          <w:rFonts w:ascii="Arial" w:hAnsi="Arial" w:cs="Arial"/>
        </w:rPr>
      </w:pPr>
      <w:r w:rsidRPr="00D95E0E">
        <w:rPr>
          <w:rFonts w:ascii="Arial" w:hAnsi="Arial" w:cs="Arial"/>
        </w:rPr>
        <w:t>Familiarity with an Indigenous language commonly spoken in Saskatchewan would be considered an asset</w:t>
      </w:r>
      <w:r w:rsidR="00224266">
        <w:rPr>
          <w:rFonts w:ascii="Arial" w:hAnsi="Arial" w:cs="Arial"/>
        </w:rPr>
        <w:t>.</w:t>
      </w:r>
    </w:p>
    <w:p w14:paraId="5A942599" w14:textId="77777777" w:rsidR="004C19D3" w:rsidRPr="00D95E0E" w:rsidRDefault="004C19D3" w:rsidP="00D95E0E">
      <w:pPr>
        <w:spacing w:after="0"/>
        <w:rPr>
          <w:rFonts w:ascii="Arial" w:hAnsi="Arial" w:cs="Arial"/>
        </w:rPr>
      </w:pPr>
    </w:p>
    <w:p w14:paraId="00733BB9" w14:textId="77777777" w:rsidR="00590DD2" w:rsidRPr="00D95E0E" w:rsidRDefault="00590DD2" w:rsidP="00D95E0E">
      <w:pPr>
        <w:spacing w:after="0"/>
        <w:rPr>
          <w:rFonts w:ascii="Arial" w:hAnsi="Arial" w:cs="Arial"/>
        </w:rPr>
      </w:pPr>
      <w:r w:rsidRPr="00D95E0E">
        <w:rPr>
          <w:rFonts w:ascii="Arial" w:hAnsi="Arial" w:cs="Arial"/>
        </w:rPr>
        <w:t>Knowledge of contemporary Indigenous Studies issues would be considered an asset</w:t>
      </w:r>
      <w:r w:rsidR="00B179E5" w:rsidRPr="00D95E0E">
        <w:rPr>
          <w:rFonts w:ascii="Arial" w:hAnsi="Arial" w:cs="Arial"/>
        </w:rPr>
        <w:t>.</w:t>
      </w:r>
    </w:p>
    <w:p w14:paraId="5FC6D337" w14:textId="77777777" w:rsidR="00590DD2" w:rsidRPr="00037730" w:rsidRDefault="00590DD2" w:rsidP="0073306F">
      <w:pPr>
        <w:spacing w:after="0"/>
        <w:rPr>
          <w:rFonts w:ascii="Arial" w:hAnsi="Arial" w:cs="Arial"/>
        </w:rPr>
      </w:pPr>
    </w:p>
    <w:p w14:paraId="69A1C8DC" w14:textId="77777777" w:rsidR="0073306F" w:rsidRDefault="0073306F" w:rsidP="0073306F">
      <w:pPr>
        <w:pStyle w:val="paragraph"/>
        <w:spacing w:before="0" w:beforeAutospacing="0" w:after="0" w:afterAutospacing="0"/>
        <w:textAlignment w:val="baseline"/>
        <w:rPr>
          <w:rStyle w:val="eop"/>
          <w:rFonts w:ascii="Arial" w:hAnsi="Arial" w:cs="Arial"/>
          <w:color w:val="000000"/>
        </w:rPr>
      </w:pPr>
      <w:r>
        <w:rPr>
          <w:rStyle w:val="normaltextrun"/>
          <w:rFonts w:ascii="Arial" w:hAnsi="Arial" w:cs="Arial"/>
          <w:color w:val="000000"/>
        </w:rPr>
        <w:t>The University encourages applications from members of the four designated equity groups (women, Visible Minority/Racialized person</w:t>
      </w:r>
      <w:r w:rsidR="00BF67EB">
        <w:rPr>
          <w:rStyle w:val="normaltextrun"/>
          <w:rFonts w:ascii="Arial" w:hAnsi="Arial" w:cs="Arial"/>
          <w:color w:val="000000"/>
        </w:rPr>
        <w:t>s</w:t>
      </w:r>
      <w:r>
        <w:rPr>
          <w:rStyle w:val="normaltextrun"/>
          <w:rFonts w:ascii="Arial" w:hAnsi="Arial" w:cs="Arial"/>
          <w:color w:val="000000"/>
        </w:rPr>
        <w:t xml:space="preserve">, Indigenous </w:t>
      </w:r>
      <w:r w:rsidR="00661A50">
        <w:rPr>
          <w:rStyle w:val="normaltextrun"/>
          <w:rFonts w:ascii="Arial" w:hAnsi="Arial" w:cs="Arial"/>
          <w:color w:val="000000"/>
        </w:rPr>
        <w:t xml:space="preserve">peoples </w:t>
      </w:r>
      <w:r>
        <w:rPr>
          <w:rStyle w:val="normaltextrun"/>
          <w:rFonts w:ascii="Arial" w:hAnsi="Arial" w:cs="Arial"/>
          <w:color w:val="000000"/>
        </w:rPr>
        <w:t>of Canada, and person</w:t>
      </w:r>
      <w:r w:rsidR="00BF67EB">
        <w:rPr>
          <w:rStyle w:val="normaltextrun"/>
          <w:rFonts w:ascii="Arial" w:hAnsi="Arial" w:cs="Arial"/>
          <w:color w:val="000000"/>
        </w:rPr>
        <w:t>s</w:t>
      </w:r>
      <w:r>
        <w:rPr>
          <w:rStyle w:val="normaltextrun"/>
          <w:rFonts w:ascii="Arial" w:hAnsi="Arial" w:cs="Arial"/>
          <w:color w:val="000000"/>
        </w:rPr>
        <w:t xml:space="preserve"> with a disability/disabilities). For this position, priority will be given to Indigenous librarians.</w:t>
      </w:r>
      <w:r>
        <w:rPr>
          <w:rStyle w:val="eop"/>
          <w:rFonts w:ascii="Arial" w:hAnsi="Arial" w:cs="Arial"/>
          <w:color w:val="000000"/>
        </w:rPr>
        <w:t> </w:t>
      </w:r>
    </w:p>
    <w:p w14:paraId="7EA38A17" w14:textId="77777777" w:rsidR="0073306F" w:rsidRDefault="0073306F" w:rsidP="0073306F">
      <w:pPr>
        <w:spacing w:after="0"/>
        <w:rPr>
          <w:rFonts w:ascii="Arial" w:hAnsi="Arial" w:cs="Arial"/>
        </w:rPr>
      </w:pPr>
    </w:p>
    <w:p w14:paraId="62F5A351" w14:textId="77777777" w:rsidR="00590DD2" w:rsidRDefault="00590DD2" w:rsidP="0073306F">
      <w:pPr>
        <w:spacing w:after="0"/>
        <w:rPr>
          <w:rFonts w:ascii="Arial" w:hAnsi="Arial" w:cs="Arial"/>
        </w:rPr>
      </w:pPr>
      <w:r w:rsidRPr="0073306F">
        <w:rPr>
          <w:rFonts w:ascii="Arial" w:hAnsi="Arial" w:cs="Arial"/>
        </w:rPr>
        <w:t>Salary bands for this position for the 2020-2021 academic year are as follows:</w:t>
      </w:r>
      <w:r w:rsidRPr="0073306F">
        <w:rPr>
          <w:rFonts w:ascii="Arial" w:eastAsia="Arial" w:hAnsi="Arial" w:cs="Arial"/>
        </w:rPr>
        <w:t xml:space="preserve"> </w:t>
      </w:r>
      <w:r w:rsidRPr="0073306F">
        <w:rPr>
          <w:rFonts w:ascii="Arial" w:hAnsi="Arial" w:cs="Arial"/>
        </w:rPr>
        <w:t>Assistant Librarian: $80,116 to $96,301; Associate Librarian: $96,301 to $115,723, prorated to 0.6 FTE. It is anticipated that this position will be filled at the Assistant level.</w:t>
      </w:r>
    </w:p>
    <w:p w14:paraId="04874A26" w14:textId="77777777" w:rsidR="0073306F" w:rsidRPr="0073306F" w:rsidRDefault="0073306F" w:rsidP="0073306F">
      <w:pPr>
        <w:spacing w:after="0"/>
        <w:rPr>
          <w:rFonts w:ascii="Arial" w:hAnsi="Arial" w:cs="Arial"/>
        </w:rPr>
      </w:pPr>
    </w:p>
    <w:p w14:paraId="5534409C" w14:textId="77777777" w:rsidR="00590DD2" w:rsidRDefault="00590DD2" w:rsidP="0073306F">
      <w:pPr>
        <w:spacing w:after="0"/>
        <w:rPr>
          <w:rFonts w:ascii="Arial" w:hAnsi="Arial" w:cs="Arial"/>
        </w:rPr>
      </w:pPr>
      <w:r w:rsidRPr="0073306F">
        <w:rPr>
          <w:rFonts w:ascii="Arial" w:hAnsi="Arial" w:cs="Arial"/>
        </w:rPr>
        <w:t xml:space="preserve">This position includes a comprehensive benefits package which includes a dental, health and extended vision care plan; pension plan, life insurance (compulsory and voluntary), academic long term disability, sick leave, travel insurance, death benefits, an employee assistance </w:t>
      </w:r>
      <w:r w:rsidRPr="0073306F">
        <w:rPr>
          <w:rFonts w:ascii="Arial" w:hAnsi="Arial" w:cs="Arial"/>
        </w:rPr>
        <w:lastRenderedPageBreak/>
        <w:t xml:space="preserve">program, a professional expense allowance, and a flexible health and wellness spending program. </w:t>
      </w:r>
    </w:p>
    <w:p w14:paraId="509F9256" w14:textId="77777777" w:rsidR="00224266" w:rsidRPr="0073306F" w:rsidRDefault="00224266" w:rsidP="0073306F">
      <w:pPr>
        <w:spacing w:after="0"/>
        <w:rPr>
          <w:rFonts w:ascii="Arial" w:hAnsi="Arial" w:cs="Arial"/>
        </w:rPr>
      </w:pPr>
    </w:p>
    <w:p w14:paraId="14BDDC24" w14:textId="77777777" w:rsidR="00590DD2" w:rsidRPr="0073306F" w:rsidRDefault="00590DD2" w:rsidP="00590DD2">
      <w:pPr>
        <w:rPr>
          <w:rFonts w:ascii="Arial" w:eastAsia="Arial" w:hAnsi="Arial" w:cs="Arial"/>
        </w:rPr>
      </w:pPr>
      <w:r w:rsidRPr="0073306F">
        <w:rPr>
          <w:rFonts w:ascii="Arial" w:eastAsia="Arial" w:hAnsi="Arial" w:cs="Arial"/>
        </w:rPr>
        <w:t xml:space="preserve">Interested candidates must submit, via email, a cover letter highlighting qualifications and accomplishments, as well as a detailed curriculum vitae to:  </w:t>
      </w:r>
    </w:p>
    <w:p w14:paraId="52B2FDF6" w14:textId="77777777" w:rsidR="00590DD2" w:rsidRPr="0073306F" w:rsidRDefault="00590DD2" w:rsidP="00590DD2">
      <w:pPr>
        <w:spacing w:after="0"/>
        <w:rPr>
          <w:rFonts w:ascii="Arial" w:eastAsia="Arial" w:hAnsi="Arial" w:cs="Arial"/>
        </w:rPr>
      </w:pPr>
      <w:r w:rsidRPr="0073306F">
        <w:rPr>
          <w:rFonts w:ascii="Arial" w:eastAsia="Arial" w:hAnsi="Arial" w:cs="Arial"/>
        </w:rPr>
        <w:t>Charlene Sorensen</w:t>
      </w:r>
      <w:r w:rsidRPr="0073306F">
        <w:rPr>
          <w:rFonts w:ascii="Arial" w:eastAsia="Arial" w:hAnsi="Arial" w:cs="Arial"/>
          <w:color w:val="FF0000"/>
        </w:rPr>
        <w:t xml:space="preserve"> </w:t>
      </w:r>
      <w:r w:rsidRPr="0073306F">
        <w:br/>
      </w:r>
      <w:r w:rsidRPr="0073306F">
        <w:rPr>
          <w:rFonts w:ascii="Arial" w:eastAsia="Arial" w:hAnsi="Arial" w:cs="Arial"/>
        </w:rPr>
        <w:t>Acting Dean, University Library</w:t>
      </w:r>
      <w:r w:rsidRPr="0073306F">
        <w:br/>
      </w:r>
      <w:r w:rsidRPr="0073306F">
        <w:rPr>
          <w:rFonts w:ascii="Arial" w:eastAsia="Arial" w:hAnsi="Arial" w:cs="Arial"/>
        </w:rPr>
        <w:t>University of Saskatchewan</w:t>
      </w:r>
    </w:p>
    <w:p w14:paraId="37C598A4" w14:textId="77777777" w:rsidR="00590DD2" w:rsidRPr="0073306F" w:rsidRDefault="00590DD2" w:rsidP="00590DD2">
      <w:pPr>
        <w:rPr>
          <w:rFonts w:ascii="Arial" w:eastAsia="Arial" w:hAnsi="Arial" w:cs="Arial"/>
        </w:rPr>
      </w:pPr>
      <w:r w:rsidRPr="0073306F">
        <w:rPr>
          <w:rFonts w:ascii="Arial" w:eastAsia="Arial" w:hAnsi="Arial" w:cs="Arial"/>
        </w:rPr>
        <w:t>156 Murray Building, 3 Campus Drive</w:t>
      </w:r>
      <w:r w:rsidRPr="0073306F">
        <w:br/>
      </w:r>
      <w:r w:rsidRPr="0073306F">
        <w:rPr>
          <w:rFonts w:ascii="Arial" w:eastAsia="Arial" w:hAnsi="Arial" w:cs="Arial"/>
        </w:rPr>
        <w:t>Saskatoon, SK  S7N 5A4</w:t>
      </w:r>
      <w:r w:rsidRPr="0073306F">
        <w:br/>
      </w:r>
      <w:r w:rsidRPr="0073306F">
        <w:rPr>
          <w:rFonts w:ascii="Arial" w:eastAsia="Arial" w:hAnsi="Arial" w:cs="Arial"/>
        </w:rPr>
        <w:t xml:space="preserve">Email:  </w:t>
      </w:r>
      <w:hyperlink r:id="rId9">
        <w:r w:rsidRPr="0073306F">
          <w:rPr>
            <w:rFonts w:ascii="Arial" w:eastAsia="Arial" w:hAnsi="Arial" w:cs="Arial"/>
            <w:color w:val="0000FF"/>
            <w:u w:val="single"/>
          </w:rPr>
          <w:t>library.jobs@usask.ca</w:t>
        </w:r>
      </w:hyperlink>
      <w:r w:rsidRPr="0073306F">
        <w:rPr>
          <w:rFonts w:ascii="Arial" w:eastAsia="Arial" w:hAnsi="Arial" w:cs="Arial"/>
        </w:rPr>
        <w:t xml:space="preserve"> </w:t>
      </w:r>
    </w:p>
    <w:p w14:paraId="327D8FFD" w14:textId="77777777" w:rsidR="00590DD2" w:rsidRPr="0073306F" w:rsidRDefault="00590DD2" w:rsidP="00590DD2">
      <w:pPr>
        <w:rPr>
          <w:rFonts w:ascii="Arial" w:hAnsi="Arial" w:cs="Arial"/>
        </w:rPr>
      </w:pPr>
      <w:bookmarkStart w:id="0" w:name="_Hlk5370151"/>
      <w:r w:rsidRPr="0073306F">
        <w:rPr>
          <w:rFonts w:ascii="Arial" w:hAnsi="Arial" w:cs="Arial"/>
        </w:rPr>
        <w:t>Due to federal immigration requirements, we also ask candidates to indicate whether they are Canadian citizens, permanent residents, or are otherwise already authorized to work at this position for the duration of the appointment, with an explanation if this last category is indicated.</w:t>
      </w:r>
    </w:p>
    <w:bookmarkEnd w:id="0"/>
    <w:p w14:paraId="1609B088" w14:textId="1B2314D2" w:rsidR="00590DD2" w:rsidRDefault="00661A50" w:rsidP="00590DD2">
      <w:pPr>
        <w:rPr>
          <w:rFonts w:ascii="Arial" w:eastAsia="Arial" w:hAnsi="Arial" w:cs="Arial"/>
          <w:b/>
          <w:bCs/>
        </w:rPr>
      </w:pPr>
      <w:r>
        <w:rPr>
          <w:rFonts w:ascii="Arial" w:eastAsia="Arial" w:hAnsi="Arial" w:cs="Arial"/>
          <w:b/>
          <w:bCs/>
        </w:rPr>
        <w:t>Th</w:t>
      </w:r>
      <w:r w:rsidR="00724507">
        <w:rPr>
          <w:rFonts w:ascii="Arial" w:eastAsia="Arial" w:hAnsi="Arial" w:cs="Arial"/>
          <w:b/>
          <w:bCs/>
        </w:rPr>
        <w:t>is posting will close on July 13</w:t>
      </w:r>
      <w:bookmarkStart w:id="1" w:name="_GoBack"/>
      <w:bookmarkEnd w:id="1"/>
      <w:r>
        <w:rPr>
          <w:rFonts w:ascii="Arial" w:eastAsia="Arial" w:hAnsi="Arial" w:cs="Arial"/>
          <w:b/>
          <w:bCs/>
        </w:rPr>
        <w:t xml:space="preserve">, 2020. </w:t>
      </w:r>
      <w:r w:rsidR="00590DD2" w:rsidRPr="005F2288">
        <w:rPr>
          <w:rFonts w:ascii="Arial" w:eastAsia="Arial" w:hAnsi="Arial" w:cs="Arial"/>
          <w:b/>
          <w:bCs/>
        </w:rPr>
        <w:t>The ant</w:t>
      </w:r>
      <w:r>
        <w:rPr>
          <w:rFonts w:ascii="Arial" w:eastAsia="Arial" w:hAnsi="Arial" w:cs="Arial"/>
          <w:b/>
          <w:bCs/>
        </w:rPr>
        <w:t>icipated start date is August 17</w:t>
      </w:r>
      <w:r w:rsidR="00590DD2" w:rsidRPr="005F2288">
        <w:rPr>
          <w:rFonts w:ascii="Arial" w:eastAsia="Arial" w:hAnsi="Arial" w:cs="Arial"/>
          <w:b/>
          <w:bCs/>
        </w:rPr>
        <w:t xml:space="preserve">, 2020.  </w:t>
      </w:r>
    </w:p>
    <w:p w14:paraId="0CC62029" w14:textId="77777777" w:rsidR="0073306F" w:rsidRDefault="0073306F" w:rsidP="0073306F">
      <w:pPr>
        <w:rPr>
          <w:rStyle w:val="Strong"/>
          <w:rFonts w:ascii="Arial" w:hAnsi="Arial" w:cs="Arial"/>
          <w:b w:val="0"/>
          <w:bCs w:val="0"/>
        </w:rPr>
      </w:pPr>
      <w:bookmarkStart w:id="2" w:name="_heading=h.gjdgxs" w:colFirst="0" w:colLast="0"/>
      <w:bookmarkEnd w:id="2"/>
      <w:r>
        <w:rPr>
          <w:rStyle w:val="Strong"/>
          <w:rFonts w:ascii="Arial" w:hAnsi="Arial" w:cs="Arial"/>
        </w:rPr>
        <w:t xml:space="preserve">The University believes equity, diversity, and inclusion strengthen the community and enhance excellence, innovation and creativity. We are dedicated to recruiting individuals who will enrich our work and learning environments. All qualified candidates are encouraged to apply; however, in accordance with Canadian immigration requirements, Canadian citizens and permanent residents will be given priority. </w:t>
      </w:r>
    </w:p>
    <w:p w14:paraId="27CC74B3" w14:textId="77777777" w:rsidR="00590DD2" w:rsidRPr="0073306F" w:rsidRDefault="00590DD2" w:rsidP="00590DD2">
      <w:pPr>
        <w:rPr>
          <w:rStyle w:val="Strong"/>
          <w:rFonts w:ascii="Arial" w:hAnsi="Arial" w:cs="Arial"/>
          <w:b w:val="0"/>
          <w:bCs w:val="0"/>
        </w:rPr>
      </w:pPr>
      <w:r w:rsidRPr="0073306F">
        <w:rPr>
          <w:rStyle w:val="Strong"/>
          <w:rFonts w:ascii="Arial" w:hAnsi="Arial" w:cs="Arial"/>
        </w:rPr>
        <w:t>We are committed to providing accommodations to those with a disability or medical necessity. If you require an accommodation in order to participate in the recruitment process, please notify us and we will work together on the accommodation request.</w:t>
      </w:r>
    </w:p>
    <w:p w14:paraId="69A5CC85" w14:textId="77777777" w:rsidR="00590DD2" w:rsidRPr="0073306F" w:rsidRDefault="00590DD2" w:rsidP="00590DD2">
      <w:pPr>
        <w:rPr>
          <w:rFonts w:ascii="Arial" w:hAnsi="Arial" w:cs="Arial"/>
          <w:b/>
          <w:bCs/>
        </w:rPr>
      </w:pPr>
      <w:r w:rsidRPr="0073306F">
        <w:rPr>
          <w:rStyle w:val="Strong"/>
          <w:rFonts w:ascii="Arial" w:hAnsi="Arial" w:cs="Arial"/>
        </w:rPr>
        <w:t>The University of Saskatchewan’s main campus is situated on Treaty 6 Territory and the Homeland of the Métis. We pay our respects to the First Nations and Métis ancestors of this place and reaffirm our relationship with one another. Together, we are uplifting Indigenization to a place of prominence at the University of Saskatchewan.</w:t>
      </w:r>
    </w:p>
    <w:p w14:paraId="18A3EDD3" w14:textId="77777777" w:rsidR="00590DD2" w:rsidRDefault="00590DD2"/>
    <w:sectPr w:rsidR="00590DD2">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DCDD1" w16cex:dateUtc="2020-06-24T19:04:00Z"/>
  <w16cex:commentExtensible w16cex:durableId="229D0464" w16cex:dateUtc="2020-06-24T04:44:00Z"/>
  <w16cex:commentExtensible w16cex:durableId="229D0513" w16cex:dateUtc="2020-06-24T04:47:00Z"/>
  <w16cex:commentExtensible w16cex:durableId="229DCED8" w16cex:dateUtc="2020-06-24T19:08:00Z"/>
  <w16cex:commentExtensible w16cex:durableId="229D0351" w16cex:dateUtc="2020-06-24T04: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DB1AD45" w16cid:durableId="229EDA29"/>
  <w16cid:commentId w16cid:paraId="03891C9C" w16cid:durableId="229DCDD1"/>
  <w16cid:commentId w16cid:paraId="1158B276" w16cid:durableId="229EDAA7"/>
  <w16cid:commentId w16cid:paraId="239225DE" w16cid:durableId="229EDAB8"/>
  <w16cid:commentId w16cid:paraId="1C65E4E7" w16cid:durableId="229D0464"/>
  <w16cid:commentId w16cid:paraId="434F8C12" w16cid:durableId="229D0513"/>
  <w16cid:commentId w16cid:paraId="3F2B59B0" w16cid:durableId="229EDABD"/>
  <w16cid:commentId w16cid:paraId="373C5930" w16cid:durableId="229EDACA"/>
  <w16cid:commentId w16cid:paraId="26A70748" w16cid:durableId="229DCED8"/>
  <w16cid:commentId w16cid:paraId="676E2FCC" w16cid:durableId="229CC024"/>
  <w16cid:commentId w16cid:paraId="667F2E07" w16cid:durableId="229D0351"/>
  <w16cid:commentId w16cid:paraId="176367BA" w16cid:durableId="229ED9A5"/>
  <w16cid:commentId w16cid:paraId="7F2A801B" w16cid:durableId="229EDA16"/>
  <w16cid:commentId w16cid:paraId="55F422C3" w16cid:durableId="229EDAE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36141"/>
    <w:multiLevelType w:val="hybridMultilevel"/>
    <w:tmpl w:val="AB1025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B17242B"/>
    <w:multiLevelType w:val="hybridMultilevel"/>
    <w:tmpl w:val="60A2C10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4466498"/>
    <w:multiLevelType w:val="hybridMultilevel"/>
    <w:tmpl w:val="B0FEAD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D2"/>
    <w:rsid w:val="000C2D3F"/>
    <w:rsid w:val="001F446D"/>
    <w:rsid w:val="00224266"/>
    <w:rsid w:val="00233366"/>
    <w:rsid w:val="002F34A2"/>
    <w:rsid w:val="0046407A"/>
    <w:rsid w:val="004C19D3"/>
    <w:rsid w:val="00590DD2"/>
    <w:rsid w:val="00661A50"/>
    <w:rsid w:val="006A7DB3"/>
    <w:rsid w:val="006E1AEB"/>
    <w:rsid w:val="00724507"/>
    <w:rsid w:val="0073306F"/>
    <w:rsid w:val="00735336"/>
    <w:rsid w:val="007E0BFE"/>
    <w:rsid w:val="0081338E"/>
    <w:rsid w:val="008178CB"/>
    <w:rsid w:val="008828FE"/>
    <w:rsid w:val="008A3AAE"/>
    <w:rsid w:val="0094310B"/>
    <w:rsid w:val="009879E3"/>
    <w:rsid w:val="00AA0598"/>
    <w:rsid w:val="00B179E5"/>
    <w:rsid w:val="00B62EA4"/>
    <w:rsid w:val="00BF67EB"/>
    <w:rsid w:val="00C726C4"/>
    <w:rsid w:val="00CA37D3"/>
    <w:rsid w:val="00D2373C"/>
    <w:rsid w:val="00D510A7"/>
    <w:rsid w:val="00D95E0E"/>
    <w:rsid w:val="00DC50B7"/>
    <w:rsid w:val="00DF7289"/>
    <w:rsid w:val="00E71D7A"/>
    <w:rsid w:val="00E86D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5CC9F"/>
  <w15:chartTrackingRefBased/>
  <w15:docId w15:val="{0CF1BFA2-6C67-4880-A2E0-1A202EF59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DD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0DD2"/>
    <w:pPr>
      <w:ind w:left="720"/>
      <w:contextualSpacing/>
    </w:pPr>
  </w:style>
  <w:style w:type="character" w:styleId="Strong">
    <w:name w:val="Strong"/>
    <w:basedOn w:val="DefaultParagraphFont"/>
    <w:uiPriority w:val="22"/>
    <w:qFormat/>
    <w:rsid w:val="00590DD2"/>
    <w:rPr>
      <w:b/>
      <w:bCs/>
    </w:rPr>
  </w:style>
  <w:style w:type="paragraph" w:styleId="HTMLPreformatted">
    <w:name w:val="HTML Preformatted"/>
    <w:basedOn w:val="Normal"/>
    <w:link w:val="HTMLPreformattedChar"/>
    <w:uiPriority w:val="99"/>
    <w:unhideWhenUsed/>
    <w:rsid w:val="00590D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CA" w:eastAsia="en-CA"/>
    </w:rPr>
  </w:style>
  <w:style w:type="character" w:customStyle="1" w:styleId="HTMLPreformattedChar">
    <w:name w:val="HTML Preformatted Char"/>
    <w:basedOn w:val="DefaultParagraphFont"/>
    <w:link w:val="HTMLPreformatted"/>
    <w:uiPriority w:val="99"/>
    <w:rsid w:val="00590DD2"/>
    <w:rPr>
      <w:rFonts w:ascii="Courier New" w:eastAsia="Times New Roman" w:hAnsi="Courier New" w:cs="Courier New"/>
      <w:sz w:val="20"/>
      <w:szCs w:val="20"/>
      <w:lang w:eastAsia="en-CA"/>
    </w:rPr>
  </w:style>
  <w:style w:type="paragraph" w:styleId="BalloonText">
    <w:name w:val="Balloon Text"/>
    <w:basedOn w:val="Normal"/>
    <w:link w:val="BalloonTextChar"/>
    <w:uiPriority w:val="99"/>
    <w:semiHidden/>
    <w:unhideWhenUsed/>
    <w:rsid w:val="00590D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0DD2"/>
    <w:rPr>
      <w:rFonts w:ascii="Segoe UI" w:hAnsi="Segoe UI" w:cs="Segoe UI"/>
      <w:sz w:val="18"/>
      <w:szCs w:val="18"/>
      <w:lang w:val="en-US"/>
    </w:rPr>
  </w:style>
  <w:style w:type="paragraph" w:customStyle="1" w:styleId="paragraph">
    <w:name w:val="paragraph"/>
    <w:basedOn w:val="Normal"/>
    <w:rsid w:val="0073306F"/>
    <w:pPr>
      <w:spacing w:before="100" w:beforeAutospacing="1" w:after="100" w:afterAutospacing="1" w:line="240" w:lineRule="auto"/>
    </w:pPr>
    <w:rPr>
      <w:rFonts w:ascii="Calibri" w:hAnsi="Calibri" w:cs="Calibri"/>
    </w:rPr>
  </w:style>
  <w:style w:type="character" w:customStyle="1" w:styleId="normaltextrun">
    <w:name w:val="normaltextrun"/>
    <w:basedOn w:val="DefaultParagraphFont"/>
    <w:rsid w:val="0073306F"/>
  </w:style>
  <w:style w:type="character" w:customStyle="1" w:styleId="eop">
    <w:name w:val="eop"/>
    <w:basedOn w:val="DefaultParagraphFont"/>
    <w:rsid w:val="0073306F"/>
  </w:style>
  <w:style w:type="character" w:styleId="CommentReference">
    <w:name w:val="annotation reference"/>
    <w:basedOn w:val="DefaultParagraphFont"/>
    <w:uiPriority w:val="99"/>
    <w:semiHidden/>
    <w:unhideWhenUsed/>
    <w:rsid w:val="0073306F"/>
    <w:rPr>
      <w:sz w:val="16"/>
      <w:szCs w:val="16"/>
    </w:rPr>
  </w:style>
  <w:style w:type="paragraph" w:styleId="CommentText">
    <w:name w:val="annotation text"/>
    <w:basedOn w:val="Normal"/>
    <w:link w:val="CommentTextChar"/>
    <w:uiPriority w:val="99"/>
    <w:semiHidden/>
    <w:unhideWhenUsed/>
    <w:rsid w:val="0073306F"/>
    <w:pPr>
      <w:spacing w:line="240" w:lineRule="auto"/>
    </w:pPr>
    <w:rPr>
      <w:sz w:val="20"/>
      <w:szCs w:val="20"/>
    </w:rPr>
  </w:style>
  <w:style w:type="character" w:customStyle="1" w:styleId="CommentTextChar">
    <w:name w:val="Comment Text Char"/>
    <w:basedOn w:val="DefaultParagraphFont"/>
    <w:link w:val="CommentText"/>
    <w:uiPriority w:val="99"/>
    <w:semiHidden/>
    <w:rsid w:val="0073306F"/>
    <w:rPr>
      <w:sz w:val="20"/>
      <w:szCs w:val="20"/>
      <w:lang w:val="en-US"/>
    </w:rPr>
  </w:style>
  <w:style w:type="paragraph" w:styleId="CommentSubject">
    <w:name w:val="annotation subject"/>
    <w:basedOn w:val="CommentText"/>
    <w:next w:val="CommentText"/>
    <w:link w:val="CommentSubjectChar"/>
    <w:uiPriority w:val="99"/>
    <w:semiHidden/>
    <w:unhideWhenUsed/>
    <w:rsid w:val="0073306F"/>
    <w:rPr>
      <w:b/>
      <w:bCs/>
    </w:rPr>
  </w:style>
  <w:style w:type="character" w:customStyle="1" w:styleId="CommentSubjectChar">
    <w:name w:val="Comment Subject Char"/>
    <w:basedOn w:val="CommentTextChar"/>
    <w:link w:val="CommentSubject"/>
    <w:uiPriority w:val="99"/>
    <w:semiHidden/>
    <w:rsid w:val="0073306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281981">
      <w:bodyDiv w:val="1"/>
      <w:marLeft w:val="0"/>
      <w:marRight w:val="0"/>
      <w:marTop w:val="0"/>
      <w:marBottom w:val="0"/>
      <w:divBdr>
        <w:top w:val="none" w:sz="0" w:space="0" w:color="auto"/>
        <w:left w:val="none" w:sz="0" w:space="0" w:color="auto"/>
        <w:bottom w:val="none" w:sz="0" w:space="0" w:color="auto"/>
        <w:right w:val="none" w:sz="0" w:space="0" w:color="auto"/>
      </w:divBdr>
    </w:div>
    <w:div w:id="257641828">
      <w:bodyDiv w:val="1"/>
      <w:marLeft w:val="0"/>
      <w:marRight w:val="0"/>
      <w:marTop w:val="0"/>
      <w:marBottom w:val="0"/>
      <w:divBdr>
        <w:top w:val="none" w:sz="0" w:space="0" w:color="auto"/>
        <w:left w:val="none" w:sz="0" w:space="0" w:color="auto"/>
        <w:bottom w:val="none" w:sz="0" w:space="0" w:color="auto"/>
        <w:right w:val="none" w:sz="0" w:space="0" w:color="auto"/>
      </w:divBdr>
    </w:div>
    <w:div w:id="1643344608">
      <w:bodyDiv w:val="1"/>
      <w:marLeft w:val="0"/>
      <w:marRight w:val="0"/>
      <w:marTop w:val="0"/>
      <w:marBottom w:val="0"/>
      <w:divBdr>
        <w:top w:val="none" w:sz="0" w:space="0" w:color="auto"/>
        <w:left w:val="none" w:sz="0" w:space="0" w:color="auto"/>
        <w:bottom w:val="none" w:sz="0" w:space="0" w:color="auto"/>
        <w:right w:val="none" w:sz="0" w:space="0" w:color="auto"/>
      </w:divBdr>
    </w:div>
    <w:div w:id="188674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ry.usask.ca" TargetMode="External"/><Relationship Id="rId3" Type="http://schemas.openxmlformats.org/officeDocument/2006/relationships/settings" Target="settings.xml"/><Relationship Id="rId7" Type="http://schemas.openxmlformats.org/officeDocument/2006/relationships/hyperlink" Target="https://library.usask.ca/documents/strategicframework2025.pdf" TargetMode="Externa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hyperlink" Target="https://plan.usask.ca/" TargetMode="External"/><Relationship Id="rId11" Type="http://schemas.openxmlformats.org/officeDocument/2006/relationships/theme" Target="theme/theme1.xml"/><Relationship Id="rId5" Type="http://schemas.openxmlformats.org/officeDocument/2006/relationships/image" Target="media/image1.png"/><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ibrary.jobs@usask.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1137</Words>
  <Characters>6487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Lee</dc:creator>
  <cp:keywords/>
  <dc:description/>
  <cp:lastModifiedBy>Kornaga, Erin</cp:lastModifiedBy>
  <cp:revision>5</cp:revision>
  <dcterms:created xsi:type="dcterms:W3CDTF">2020-06-26T14:37:00Z</dcterms:created>
  <dcterms:modified xsi:type="dcterms:W3CDTF">2020-06-26T16:40:00Z</dcterms:modified>
</cp:coreProperties>
</file>